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8A9" w:rsidRPr="00D368A9" w:rsidRDefault="00D368A9" w:rsidP="00D368A9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68A9">
        <w:rPr>
          <w:rFonts w:ascii="Times New Roman" w:hAnsi="Times New Roman" w:cs="Times New Roman"/>
          <w:b/>
          <w:sz w:val="27"/>
          <w:szCs w:val="27"/>
        </w:rPr>
        <w:t xml:space="preserve">Информация о результатах деятельности штаба по финансовому мониторингу и выработке мер поддержки отраслей экономики в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</w:t>
      </w:r>
      <w:r w:rsidRPr="00D368A9">
        <w:rPr>
          <w:rFonts w:ascii="Times New Roman" w:hAnsi="Times New Roman" w:cs="Times New Roman"/>
          <w:b/>
          <w:sz w:val="27"/>
          <w:szCs w:val="27"/>
        </w:rPr>
        <w:t>г. Прокопьевске за 20</w:t>
      </w:r>
      <w:r w:rsidR="0059664A">
        <w:rPr>
          <w:rFonts w:ascii="Times New Roman" w:hAnsi="Times New Roman" w:cs="Times New Roman"/>
          <w:b/>
          <w:sz w:val="27"/>
          <w:szCs w:val="27"/>
        </w:rPr>
        <w:t>2</w:t>
      </w:r>
      <w:r w:rsidR="007158DA">
        <w:rPr>
          <w:rFonts w:ascii="Times New Roman" w:hAnsi="Times New Roman" w:cs="Times New Roman"/>
          <w:b/>
          <w:sz w:val="27"/>
          <w:szCs w:val="27"/>
        </w:rPr>
        <w:t>5</w:t>
      </w:r>
      <w:r w:rsidRPr="00D368A9">
        <w:rPr>
          <w:rFonts w:ascii="Times New Roman" w:hAnsi="Times New Roman" w:cs="Times New Roman"/>
          <w:b/>
          <w:sz w:val="27"/>
          <w:szCs w:val="27"/>
        </w:rPr>
        <w:t xml:space="preserve"> год.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На территории города Прокопьевска с 2008 года под руководством главы города работает штаб по финансовому мониторингу и выработке мер поддержки отраслей экономики. Деятельность штаба направлена на эффективное управление экономикой города, увеличение поступлений доходов во все уровни бюджета и укрепление социальной стабильности в городе.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Деятельность штаба осуществляется по следующим основным направлениям: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 xml:space="preserve">- </w:t>
      </w:r>
      <w:r w:rsidR="00DB11EB" w:rsidRPr="008F56ED">
        <w:rPr>
          <w:rFonts w:ascii="Times New Roman" w:hAnsi="Times New Roman" w:cs="Times New Roman"/>
          <w:sz w:val="26"/>
          <w:szCs w:val="26"/>
        </w:rPr>
        <w:t xml:space="preserve"> </w:t>
      </w:r>
      <w:r w:rsidRPr="008F56ED">
        <w:rPr>
          <w:rFonts w:ascii="Times New Roman" w:hAnsi="Times New Roman" w:cs="Times New Roman"/>
          <w:sz w:val="26"/>
          <w:szCs w:val="26"/>
        </w:rPr>
        <w:t>работа по улучшению ситуации на рынке труда;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- работа с организациями, допустившими задолженность по заработной плате работников, и принятие срочных мер по погашению просроченной задолженности;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- работа с организациями, индивидуальными предпринимателями и физическими лицами по погашению задолженности по налоговым, неналоговым платежам во все уровни бюджета и страховым взносам;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Работа штаба осуществляется в рамках взаимодействия со следующими организациями, руководители которых входят в состав штаба по финансовому мониторингу и выработке мер поддержки отраслей экономики:</w:t>
      </w:r>
    </w:p>
    <w:p w:rsidR="00EA70B0" w:rsidRPr="008F56ED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6763">
        <w:rPr>
          <w:rFonts w:ascii="Times New Roman" w:hAnsi="Times New Roman" w:cs="Times New Roman"/>
          <w:sz w:val="26"/>
          <w:szCs w:val="26"/>
        </w:rPr>
        <w:t xml:space="preserve">- </w:t>
      </w:r>
      <w:r w:rsidR="008F56ED" w:rsidRPr="00876763">
        <w:rPr>
          <w:rFonts w:ascii="Times New Roman" w:hAnsi="Times New Roman" w:cs="Times New Roman"/>
          <w:sz w:val="26"/>
          <w:szCs w:val="26"/>
        </w:rPr>
        <w:t xml:space="preserve"> </w:t>
      </w:r>
      <w:r w:rsidR="00C05E74" w:rsidRPr="00876763">
        <w:rPr>
          <w:rFonts w:ascii="Times New Roman" w:hAnsi="Times New Roman" w:cs="Times New Roman"/>
          <w:sz w:val="26"/>
          <w:szCs w:val="26"/>
        </w:rPr>
        <w:t xml:space="preserve"> </w:t>
      </w:r>
      <w:r w:rsidRPr="00876763">
        <w:rPr>
          <w:rFonts w:ascii="Times New Roman" w:hAnsi="Times New Roman" w:cs="Times New Roman"/>
          <w:sz w:val="26"/>
          <w:szCs w:val="26"/>
        </w:rPr>
        <w:t>Межрайонной ИФНС России № 11 по Кемеровской области</w:t>
      </w:r>
      <w:r w:rsidR="00691131">
        <w:rPr>
          <w:rFonts w:ascii="Times New Roman" w:hAnsi="Times New Roman" w:cs="Times New Roman"/>
          <w:sz w:val="26"/>
          <w:szCs w:val="26"/>
        </w:rPr>
        <w:t xml:space="preserve"> - Кузбассу</w:t>
      </w:r>
      <w:r w:rsidRPr="00876763">
        <w:rPr>
          <w:rFonts w:ascii="Times New Roman" w:hAnsi="Times New Roman" w:cs="Times New Roman"/>
          <w:sz w:val="26"/>
          <w:szCs w:val="26"/>
        </w:rPr>
        <w:t>;</w:t>
      </w:r>
    </w:p>
    <w:p w:rsidR="00EA70B0" w:rsidRPr="0042552A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</w:t>
      </w:r>
      <w:r w:rsidR="008F56ED" w:rsidRPr="0042552A">
        <w:rPr>
          <w:rFonts w:ascii="Times New Roman" w:hAnsi="Times New Roman" w:cs="Times New Roman"/>
          <w:sz w:val="26"/>
          <w:szCs w:val="26"/>
        </w:rPr>
        <w:t xml:space="preserve"> </w:t>
      </w:r>
      <w:r w:rsidR="00102F28" w:rsidRPr="0042552A">
        <w:rPr>
          <w:rFonts w:ascii="Times New Roman" w:hAnsi="Times New Roman" w:cs="Times New Roman"/>
          <w:sz w:val="26"/>
          <w:szCs w:val="26"/>
        </w:rPr>
        <w:t xml:space="preserve"> О</w:t>
      </w:r>
      <w:r w:rsidRPr="0042552A">
        <w:rPr>
          <w:rFonts w:ascii="Times New Roman" w:hAnsi="Times New Roman" w:cs="Times New Roman"/>
          <w:sz w:val="26"/>
          <w:szCs w:val="26"/>
        </w:rPr>
        <w:t xml:space="preserve">тделом судебных приставов по </w:t>
      </w:r>
      <w:proofErr w:type="spellStart"/>
      <w:r w:rsidRPr="0042552A">
        <w:rPr>
          <w:rFonts w:ascii="Times New Roman" w:hAnsi="Times New Roman" w:cs="Times New Roman"/>
          <w:sz w:val="26"/>
          <w:szCs w:val="26"/>
        </w:rPr>
        <w:t>г.Прокопьевску</w:t>
      </w:r>
      <w:proofErr w:type="spellEnd"/>
      <w:r w:rsidRPr="0042552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2552A">
        <w:rPr>
          <w:rFonts w:ascii="Times New Roman" w:hAnsi="Times New Roman" w:cs="Times New Roman"/>
          <w:sz w:val="26"/>
          <w:szCs w:val="26"/>
        </w:rPr>
        <w:t>Прокопьевскому</w:t>
      </w:r>
      <w:proofErr w:type="spellEnd"/>
      <w:r w:rsidRPr="0042552A">
        <w:rPr>
          <w:rFonts w:ascii="Times New Roman" w:hAnsi="Times New Roman" w:cs="Times New Roman"/>
          <w:sz w:val="26"/>
          <w:szCs w:val="26"/>
        </w:rPr>
        <w:t xml:space="preserve"> району;</w:t>
      </w:r>
    </w:p>
    <w:p w:rsidR="00EA70B0" w:rsidRPr="0042552A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</w:t>
      </w:r>
      <w:r w:rsidR="008F56ED" w:rsidRPr="0042552A">
        <w:rPr>
          <w:rFonts w:ascii="Times New Roman" w:hAnsi="Times New Roman" w:cs="Times New Roman"/>
          <w:sz w:val="26"/>
          <w:szCs w:val="26"/>
        </w:rPr>
        <w:t xml:space="preserve"> </w:t>
      </w:r>
      <w:r w:rsidRPr="0042552A">
        <w:rPr>
          <w:rFonts w:ascii="Times New Roman" w:hAnsi="Times New Roman" w:cs="Times New Roman"/>
          <w:sz w:val="26"/>
          <w:szCs w:val="26"/>
        </w:rPr>
        <w:t>Следственным отделом по городу Прокопьевску следственного управления Следственного комитета Российской Федерации по Кемеровской области;</w:t>
      </w:r>
    </w:p>
    <w:p w:rsidR="00102F28" w:rsidRPr="0042552A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 </w:t>
      </w:r>
      <w:r w:rsidR="00102F28" w:rsidRPr="0042552A">
        <w:rPr>
          <w:rFonts w:ascii="Times New Roman" w:hAnsi="Times New Roman" w:cs="Times New Roman"/>
          <w:sz w:val="26"/>
          <w:szCs w:val="26"/>
        </w:rPr>
        <w:t>Отделом экономической безопасности и противодействия коррупции отдела МВД России по г. Прокопьевску;</w:t>
      </w:r>
    </w:p>
    <w:p w:rsidR="00EA70B0" w:rsidRPr="005B6983" w:rsidRDefault="00102F28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58DA">
        <w:rPr>
          <w:rFonts w:ascii="Times New Roman" w:hAnsi="Times New Roman" w:cs="Times New Roman"/>
          <w:sz w:val="26"/>
          <w:szCs w:val="26"/>
        </w:rPr>
        <w:t xml:space="preserve">- </w:t>
      </w:r>
      <w:r w:rsidR="00A72198">
        <w:rPr>
          <w:rFonts w:ascii="Times New Roman" w:hAnsi="Times New Roman" w:cs="Times New Roman"/>
          <w:sz w:val="26"/>
          <w:szCs w:val="26"/>
        </w:rPr>
        <w:t xml:space="preserve"> </w:t>
      </w:r>
      <w:r w:rsidR="0042552A" w:rsidRPr="007158DA">
        <w:rPr>
          <w:rFonts w:ascii="Times New Roman" w:hAnsi="Times New Roman" w:cs="Times New Roman"/>
          <w:sz w:val="26"/>
          <w:szCs w:val="26"/>
        </w:rPr>
        <w:t>Управлением персонифицированного учета Отделения фонда пенсионного и социального страхования РФ по Кемеровской области - Кузбассу</w:t>
      </w:r>
      <w:r w:rsidR="00EA70B0" w:rsidRPr="007158DA">
        <w:rPr>
          <w:rFonts w:ascii="Times New Roman" w:hAnsi="Times New Roman" w:cs="Times New Roman"/>
          <w:sz w:val="26"/>
          <w:szCs w:val="26"/>
        </w:rPr>
        <w:t>;</w:t>
      </w:r>
    </w:p>
    <w:p w:rsidR="00EA70B0" w:rsidRPr="005B6983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6983">
        <w:rPr>
          <w:rFonts w:ascii="Times New Roman" w:hAnsi="Times New Roman" w:cs="Times New Roman"/>
          <w:sz w:val="26"/>
          <w:szCs w:val="26"/>
        </w:rPr>
        <w:t xml:space="preserve">- </w:t>
      </w:r>
      <w:r w:rsidR="0092312B" w:rsidRPr="005B6983">
        <w:rPr>
          <w:rFonts w:ascii="Times New Roman" w:hAnsi="Times New Roman" w:cs="Times New Roman"/>
          <w:sz w:val="26"/>
          <w:szCs w:val="26"/>
        </w:rPr>
        <w:t xml:space="preserve">  </w:t>
      </w:r>
      <w:r w:rsidR="008F56ED" w:rsidRPr="005B6983">
        <w:rPr>
          <w:rFonts w:ascii="Times New Roman" w:hAnsi="Times New Roman" w:cs="Times New Roman"/>
          <w:sz w:val="26"/>
          <w:szCs w:val="26"/>
        </w:rPr>
        <w:t xml:space="preserve"> </w:t>
      </w:r>
      <w:r w:rsidRPr="005B6983">
        <w:rPr>
          <w:rFonts w:ascii="Times New Roman" w:hAnsi="Times New Roman" w:cs="Times New Roman"/>
          <w:sz w:val="26"/>
          <w:szCs w:val="26"/>
        </w:rPr>
        <w:t>ГКУ Центр</w:t>
      </w:r>
      <w:r w:rsidR="00691131" w:rsidRPr="005B6983">
        <w:rPr>
          <w:rFonts w:ascii="Times New Roman" w:hAnsi="Times New Roman" w:cs="Times New Roman"/>
          <w:sz w:val="26"/>
          <w:szCs w:val="26"/>
        </w:rPr>
        <w:t>ом</w:t>
      </w:r>
      <w:r w:rsidRPr="005B6983">
        <w:rPr>
          <w:rFonts w:ascii="Times New Roman" w:hAnsi="Times New Roman" w:cs="Times New Roman"/>
          <w:sz w:val="26"/>
          <w:szCs w:val="26"/>
        </w:rPr>
        <w:t xml:space="preserve"> занятости населения города Прокопьевска;</w:t>
      </w:r>
    </w:p>
    <w:p w:rsidR="005B6983" w:rsidRPr="005B6983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698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B6983">
        <w:rPr>
          <w:rFonts w:ascii="Times New Roman" w:hAnsi="Times New Roman" w:cs="Times New Roman"/>
          <w:sz w:val="26"/>
          <w:szCs w:val="26"/>
        </w:rPr>
        <w:t>Прокопьевским</w:t>
      </w:r>
      <w:proofErr w:type="spellEnd"/>
      <w:r w:rsidRPr="005B6983">
        <w:rPr>
          <w:rFonts w:ascii="Times New Roman" w:hAnsi="Times New Roman" w:cs="Times New Roman"/>
          <w:sz w:val="26"/>
          <w:szCs w:val="26"/>
        </w:rPr>
        <w:t xml:space="preserve"> филиалом Территориального фонда обязательного медицинского страхования Кемеровской области</w:t>
      </w:r>
      <w:r w:rsidR="0042552A" w:rsidRPr="005B6983">
        <w:rPr>
          <w:rFonts w:ascii="Times New Roman" w:hAnsi="Times New Roman" w:cs="Times New Roman"/>
          <w:sz w:val="26"/>
          <w:szCs w:val="26"/>
        </w:rPr>
        <w:t xml:space="preserve"> - Кузбасса</w:t>
      </w:r>
      <w:r w:rsidR="005B6983" w:rsidRPr="005B6983">
        <w:rPr>
          <w:rFonts w:ascii="Times New Roman" w:hAnsi="Times New Roman" w:cs="Times New Roman"/>
          <w:sz w:val="26"/>
          <w:szCs w:val="26"/>
        </w:rPr>
        <w:t>;</w:t>
      </w:r>
    </w:p>
    <w:p w:rsidR="00EA70B0" w:rsidRPr="005B6983" w:rsidRDefault="005B6983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6983">
        <w:rPr>
          <w:rFonts w:ascii="Times New Roman" w:hAnsi="Times New Roman" w:cs="Times New Roman"/>
          <w:sz w:val="26"/>
          <w:szCs w:val="26"/>
        </w:rPr>
        <w:t>-  Инспекцией труда отдела федерального государственного надзора</w:t>
      </w:r>
      <w:r>
        <w:rPr>
          <w:rFonts w:ascii="Times New Roman" w:hAnsi="Times New Roman" w:cs="Times New Roman"/>
          <w:sz w:val="26"/>
          <w:szCs w:val="26"/>
        </w:rPr>
        <w:t xml:space="preserve"> в городах Киселевск и Прокопьевск.</w:t>
      </w:r>
    </w:p>
    <w:p w:rsidR="007158DA" w:rsidRPr="007158DA" w:rsidRDefault="005B6983" w:rsidP="007158DA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58DA">
        <w:rPr>
          <w:rFonts w:ascii="Times New Roman" w:eastAsia="Times New Roman" w:hAnsi="Times New Roman" w:cs="Times New Roman"/>
          <w:sz w:val="26"/>
          <w:szCs w:val="26"/>
        </w:rPr>
        <w:t>За период с 09.01.202</w:t>
      </w:r>
      <w:r w:rsidR="007158DA" w:rsidRPr="007158D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158DA">
        <w:rPr>
          <w:rFonts w:ascii="Times New Roman" w:eastAsia="Times New Roman" w:hAnsi="Times New Roman" w:cs="Times New Roman"/>
          <w:sz w:val="26"/>
          <w:szCs w:val="26"/>
        </w:rPr>
        <w:t xml:space="preserve"> по 3</w:t>
      </w:r>
      <w:r w:rsidR="007158DA" w:rsidRPr="007158DA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158DA">
        <w:rPr>
          <w:rFonts w:ascii="Times New Roman" w:eastAsia="Times New Roman" w:hAnsi="Times New Roman" w:cs="Times New Roman"/>
          <w:sz w:val="26"/>
          <w:szCs w:val="26"/>
        </w:rPr>
        <w:t>.12.202</w:t>
      </w:r>
      <w:r w:rsidR="007158DA" w:rsidRPr="007158D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158DA">
        <w:rPr>
          <w:rFonts w:ascii="Times New Roman" w:eastAsia="Times New Roman" w:hAnsi="Times New Roman" w:cs="Times New Roman"/>
          <w:sz w:val="26"/>
          <w:szCs w:val="26"/>
        </w:rPr>
        <w:t xml:space="preserve"> проведено </w:t>
      </w:r>
      <w:r w:rsidRPr="007158D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158DA" w:rsidRPr="007158DA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7158DA">
        <w:rPr>
          <w:rFonts w:ascii="Times New Roman" w:eastAsia="Times New Roman" w:hAnsi="Times New Roman" w:cs="Times New Roman"/>
          <w:b/>
          <w:sz w:val="26"/>
          <w:szCs w:val="26"/>
        </w:rPr>
        <w:t xml:space="preserve"> заседаний штаба</w:t>
      </w:r>
      <w:r w:rsidRPr="007158DA">
        <w:rPr>
          <w:rFonts w:ascii="Times New Roman" w:eastAsia="Times New Roman" w:hAnsi="Times New Roman" w:cs="Times New Roman"/>
          <w:sz w:val="26"/>
          <w:szCs w:val="26"/>
        </w:rPr>
        <w:t xml:space="preserve"> по финансовому мониторингу и выработке мер поддержки отраслей экономики в г.Прокопьевске, в том числе </w:t>
      </w:r>
      <w:r w:rsidR="007158DA" w:rsidRPr="007158D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158DA"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 w:rsidR="007158DA" w:rsidRPr="007158D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158DA">
        <w:rPr>
          <w:rFonts w:ascii="Times New Roman" w:eastAsia="Times New Roman" w:hAnsi="Times New Roman" w:cs="Times New Roman"/>
          <w:sz w:val="26"/>
          <w:szCs w:val="26"/>
        </w:rPr>
        <w:t xml:space="preserve"> под руководством главы города. </w:t>
      </w:r>
      <w:r w:rsidR="007158DA" w:rsidRPr="007158DA">
        <w:rPr>
          <w:rFonts w:ascii="Times New Roman" w:eastAsia="Times New Roman" w:hAnsi="Times New Roman" w:cs="Times New Roman"/>
          <w:sz w:val="26"/>
          <w:szCs w:val="26"/>
        </w:rPr>
        <w:t xml:space="preserve">На заседаниях штаба отработаны: </w:t>
      </w:r>
      <w:r w:rsidR="007158DA" w:rsidRPr="007158DA">
        <w:rPr>
          <w:rFonts w:ascii="Times New Roman" w:eastAsia="Times New Roman" w:hAnsi="Times New Roman" w:cs="Times New Roman"/>
          <w:b/>
          <w:sz w:val="26"/>
          <w:szCs w:val="26"/>
        </w:rPr>
        <w:t>56 организаций</w:t>
      </w:r>
      <w:r w:rsidR="007158DA" w:rsidRPr="007158D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158DA" w:rsidRPr="007158DA">
        <w:rPr>
          <w:rFonts w:ascii="Times New Roman" w:eastAsia="Times New Roman" w:hAnsi="Times New Roman" w:cs="Times New Roman"/>
          <w:b/>
          <w:sz w:val="26"/>
          <w:szCs w:val="26"/>
        </w:rPr>
        <w:t xml:space="preserve">и 28 физических лиц, </w:t>
      </w:r>
      <w:r w:rsidR="007158DA" w:rsidRPr="007158DA">
        <w:rPr>
          <w:rFonts w:ascii="Times New Roman" w:eastAsia="Times New Roman" w:hAnsi="Times New Roman" w:cs="Times New Roman"/>
          <w:bCs/>
          <w:sz w:val="26"/>
          <w:szCs w:val="26"/>
        </w:rPr>
        <w:t>ряд предприятий и физ. лиц рассмотрены неоднократно.</w:t>
      </w:r>
    </w:p>
    <w:p w:rsidR="007158DA" w:rsidRPr="007158DA" w:rsidRDefault="007158DA" w:rsidP="007158DA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58DA">
        <w:rPr>
          <w:rFonts w:ascii="Times New Roman" w:eastAsia="Times New Roman" w:hAnsi="Times New Roman" w:cs="Times New Roman"/>
          <w:sz w:val="26"/>
          <w:szCs w:val="26"/>
        </w:rPr>
        <w:t>Кроме того, на каждом заседании штаба рассматривалась задолженность физических лиц бюджетных организаций города</w:t>
      </w:r>
      <w:r w:rsidRPr="00A72198">
        <w:rPr>
          <w:rFonts w:ascii="Times New Roman" w:eastAsia="Times New Roman" w:hAnsi="Times New Roman" w:cs="Times New Roman"/>
          <w:sz w:val="26"/>
          <w:szCs w:val="26"/>
        </w:rPr>
        <w:t>. По данным МИ ФНС России            № 11 на 11.12.2024 задолженность составляла 5548,8 тыс. руб. (1324 человека).</w:t>
      </w:r>
      <w:r w:rsidRPr="007158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 xml:space="preserve">Ежемесячно списки должников МИ ФНС России № 11 обновлялись, проводился мониторинг динамики погашения долга физическими лицами. </w:t>
      </w:r>
    </w:p>
    <w:p w:rsidR="007158DA" w:rsidRPr="00A72198" w:rsidRDefault="007158DA" w:rsidP="007158DA">
      <w:pPr>
        <w:widowControl w:val="0"/>
        <w:spacing w:after="0"/>
        <w:ind w:right="56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сентябре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–</w:t>
      </w:r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 xml:space="preserve"> ноябре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2025 года</w:t>
      </w:r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инициативе главы города </w:t>
      </w:r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 xml:space="preserve">отработаны списки должников по транспортному налогу в </w:t>
      </w:r>
      <w:r w:rsidRPr="00A72198">
        <w:rPr>
          <w:rFonts w:ascii="Times New Roman" w:eastAsia="Times New Roman" w:hAnsi="Times New Roman" w:cs="Times New Roman"/>
          <w:bCs/>
          <w:sz w:val="26"/>
          <w:szCs w:val="26"/>
        </w:rPr>
        <w:t xml:space="preserve">количестве 93 человека, погашена </w:t>
      </w:r>
      <w:r w:rsidRPr="00A72198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задолженность на общую сумму 560,8 тыс. руб.</w:t>
      </w:r>
    </w:p>
    <w:p w:rsidR="007158DA" w:rsidRPr="007158DA" w:rsidRDefault="007158DA" w:rsidP="007158DA">
      <w:pPr>
        <w:widowControl w:val="0"/>
        <w:spacing w:after="0"/>
        <w:ind w:right="56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58DA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 по рассмотренным налогоплательщикам</w:t>
      </w:r>
      <w:r w:rsidRPr="00715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58DA">
        <w:rPr>
          <w:rFonts w:ascii="Times New Roman" w:eastAsia="Times New Roman" w:hAnsi="Times New Roman" w:cs="Times New Roman"/>
          <w:b/>
          <w:sz w:val="26"/>
          <w:szCs w:val="26"/>
        </w:rPr>
        <w:t>на 30.12.2025г.</w:t>
      </w:r>
      <w:r w:rsidRPr="007158DA">
        <w:rPr>
          <w:rFonts w:ascii="Times New Roman" w:eastAsia="Times New Roman" w:hAnsi="Times New Roman" w:cs="Times New Roman"/>
          <w:sz w:val="26"/>
          <w:szCs w:val="26"/>
        </w:rPr>
        <w:t xml:space="preserve"> погашена задолженность по налоговым платежам в </w:t>
      </w:r>
      <w:r w:rsidRPr="007158DA">
        <w:rPr>
          <w:rFonts w:ascii="Times New Roman" w:eastAsia="Times New Roman" w:hAnsi="Times New Roman" w:cs="Times New Roman"/>
          <w:b/>
          <w:sz w:val="26"/>
          <w:szCs w:val="26"/>
        </w:rPr>
        <w:t xml:space="preserve">сумме </w:t>
      </w:r>
      <w:r w:rsidRPr="007158DA">
        <w:rPr>
          <w:rFonts w:ascii="Times New Roman" w:eastAsia="Times New Roman" w:hAnsi="Times New Roman" w:cs="Times New Roman"/>
          <w:b/>
          <w:sz w:val="26"/>
          <w:szCs w:val="24"/>
        </w:rPr>
        <w:t xml:space="preserve">222,6 </w:t>
      </w:r>
      <w:r w:rsidRPr="007158DA">
        <w:rPr>
          <w:rFonts w:ascii="Times New Roman" w:eastAsia="Times New Roman" w:hAnsi="Times New Roman" w:cs="Times New Roman"/>
          <w:b/>
          <w:sz w:val="26"/>
          <w:szCs w:val="26"/>
        </w:rPr>
        <w:t xml:space="preserve">млн. руб. </w:t>
      </w:r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(ООО "Кузнецкий завод горного оборудования" - 2029,1 тыс. руб., ООО "РМЗ" – 15892,3 тыс. руб., ООО «Протон» - 31818 тыс. руб., ООО «Сибирская ремонтная компания» - 5336 тыс. руб., ООО «Интерком» - 461,2 тыс. руб., ООО «</w:t>
      </w:r>
      <w:proofErr w:type="spellStart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Трансинтермаш</w:t>
      </w:r>
      <w:proofErr w:type="spellEnd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» - 5485 тыс. руб., ООО «</w:t>
      </w:r>
      <w:proofErr w:type="spellStart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Промтеплосервис</w:t>
      </w:r>
      <w:proofErr w:type="spellEnd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» - 272 тыс. руб., ООО «Авангард» - 443 тыс. руб., МУП «</w:t>
      </w:r>
      <w:proofErr w:type="spellStart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Прокопьевская</w:t>
      </w:r>
      <w:proofErr w:type="spellEnd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 xml:space="preserve"> специализированная служба по вопросам похоронного дела» - 13200 тыс. руб., ИП Фо</w:t>
      </w:r>
      <w:bookmarkStart w:id="0" w:name="_GoBack"/>
      <w:bookmarkEnd w:id="0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т Р.А. - 4159 тыс. руб., ООО «Обогатительная фабрика «</w:t>
      </w:r>
      <w:proofErr w:type="spellStart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Прокопьевскуголь</w:t>
      </w:r>
      <w:proofErr w:type="spellEnd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» - 13807 тыс. руб., ООО «</w:t>
      </w:r>
      <w:proofErr w:type="spellStart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Капремстрой</w:t>
      </w:r>
      <w:proofErr w:type="spellEnd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-Сервис» - 1769,6 тыс. руб., ООО «Кузнецкий завод горного оборудования» - 1577,6 тыс. руб., ГАУЗ «</w:t>
      </w:r>
      <w:proofErr w:type="spellStart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Прокопьевская</w:t>
      </w:r>
      <w:proofErr w:type="spellEnd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городская больница» - 67200 тыс. руб., ООО «</w:t>
      </w:r>
      <w:proofErr w:type="spellStart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Стройцентр</w:t>
      </w:r>
      <w:proofErr w:type="spellEnd"/>
      <w:r w:rsidRPr="007158DA">
        <w:rPr>
          <w:rFonts w:ascii="Times New Roman" w:eastAsia="Times New Roman" w:hAnsi="Times New Roman" w:cs="Times New Roman"/>
          <w:bCs/>
          <w:sz w:val="26"/>
          <w:szCs w:val="26"/>
        </w:rPr>
        <w:t>» - 16899,5 тыс. руб.  и др.).</w:t>
      </w:r>
    </w:p>
    <w:p w:rsidR="007158DA" w:rsidRPr="00A72198" w:rsidRDefault="007158DA" w:rsidP="007158DA">
      <w:pPr>
        <w:widowControl w:val="0"/>
        <w:suppressLineNumbers/>
        <w:tabs>
          <w:tab w:val="left" w:pos="900"/>
        </w:tabs>
        <w:suppressAutoHyphens/>
        <w:spacing w:after="0"/>
        <w:ind w:right="56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198">
        <w:rPr>
          <w:rFonts w:ascii="Times New Roman" w:eastAsia="Times New Roman" w:hAnsi="Times New Roman" w:cs="Times New Roman"/>
          <w:sz w:val="26"/>
          <w:szCs w:val="26"/>
        </w:rPr>
        <w:t xml:space="preserve">По данным КУМИ </w:t>
      </w:r>
      <w:proofErr w:type="spellStart"/>
      <w:r w:rsidRPr="00A72198">
        <w:rPr>
          <w:rFonts w:ascii="Times New Roman" w:eastAsia="Times New Roman" w:hAnsi="Times New Roman" w:cs="Times New Roman"/>
          <w:sz w:val="26"/>
          <w:szCs w:val="26"/>
        </w:rPr>
        <w:t>г.Прокопьевска</w:t>
      </w:r>
      <w:proofErr w:type="spellEnd"/>
      <w:r w:rsidRPr="00A72198">
        <w:rPr>
          <w:rFonts w:ascii="Times New Roman" w:eastAsia="Times New Roman" w:hAnsi="Times New Roman" w:cs="Times New Roman"/>
          <w:sz w:val="26"/>
          <w:szCs w:val="26"/>
        </w:rPr>
        <w:t xml:space="preserve"> по итогам претензионно-исковой работы за 2025 год погашена задолженность по арендной плате за земельные участки и по арендной плате за имущество в сумме 22400 тыс. руб.</w:t>
      </w:r>
    </w:p>
    <w:p w:rsidR="007158DA" w:rsidRPr="007158DA" w:rsidRDefault="007158DA" w:rsidP="007158DA">
      <w:pPr>
        <w:widowControl w:val="0"/>
        <w:suppressLineNumbers/>
        <w:tabs>
          <w:tab w:val="left" w:pos="900"/>
        </w:tabs>
        <w:suppressAutoHyphens/>
        <w:spacing w:after="0"/>
        <w:ind w:right="56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58DA">
        <w:rPr>
          <w:rFonts w:ascii="Times New Roman" w:eastAsia="Times New Roman" w:hAnsi="Times New Roman" w:cs="Times New Roman"/>
          <w:sz w:val="26"/>
          <w:szCs w:val="26"/>
        </w:rPr>
        <w:t>По вопросу задолженности по заработной плате рассмотрены:</w:t>
      </w:r>
    </w:p>
    <w:p w:rsidR="007158DA" w:rsidRPr="007158DA" w:rsidRDefault="007158DA" w:rsidP="007158DA">
      <w:pPr>
        <w:widowControl w:val="0"/>
        <w:tabs>
          <w:tab w:val="center" w:pos="4677"/>
          <w:tab w:val="right" w:pos="9355"/>
        </w:tabs>
        <w:spacing w:after="0"/>
        <w:ind w:right="56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7158D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ООО «ГОФ «</w:t>
      </w:r>
      <w:proofErr w:type="spellStart"/>
      <w:r w:rsidRPr="007158D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Прокопьевская</w:t>
      </w:r>
      <w:proofErr w:type="spellEnd"/>
      <w:r w:rsidRPr="007158D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»</w:t>
      </w:r>
      <w:r w:rsidRPr="007158D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</w:t>
      </w:r>
      <w:r w:rsidRPr="007158D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В отношении предприятия открыто конкурсное производство. Предприятие хозяйственную деятельность не ведет</w:t>
      </w:r>
      <w:r w:rsidRPr="007158DA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, у</w:t>
      </w:r>
      <w:r w:rsidRPr="007158D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предприятия перед работниками сформировалась задолженность по заработной плате</w:t>
      </w:r>
      <w:r w:rsidRPr="007158DA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 На 31.12.2024 задолженность по заработной плате составляла 13105,6 тыс. руб. 139 человекам. На 30.12.2025 остаток задолженности - 7553,6 тыс. руб. 82 сотрудникам.</w:t>
      </w:r>
    </w:p>
    <w:p w:rsidR="007158DA" w:rsidRPr="007158DA" w:rsidRDefault="007158DA" w:rsidP="007158D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58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ООО "</w:t>
      </w:r>
      <w:proofErr w:type="spellStart"/>
      <w:r w:rsidRPr="007158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Энергоснаб</w:t>
      </w:r>
      <w:proofErr w:type="spellEnd"/>
      <w:r w:rsidRPr="007158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". </w:t>
      </w:r>
      <w:r w:rsidRPr="00715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Предприятие находится в стадии банкротства. Задолженность по заработной плате </w:t>
      </w:r>
      <w:r w:rsidRPr="007158DA">
        <w:rPr>
          <w:rFonts w:ascii="Times New Roman" w:eastAsia="Times New Roman" w:hAnsi="Times New Roman" w:cs="Times New Roman"/>
          <w:sz w:val="26"/>
          <w:szCs w:val="26"/>
        </w:rPr>
        <w:t xml:space="preserve">на 31.12.2024 составляла 8998 тыс. руб. </w:t>
      </w:r>
      <w:r w:rsidRPr="00715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перед 29 сотрудниками. Численность сотрудников составляет 14 человек, которые выполняют свои должностные обязанности. </w:t>
      </w:r>
      <w:r w:rsidRPr="007158DA">
        <w:rPr>
          <w:rFonts w:ascii="Times New Roman" w:eastAsia="Times New Roman" w:hAnsi="Times New Roman" w:cs="Times New Roman"/>
          <w:sz w:val="26"/>
          <w:szCs w:val="26"/>
        </w:rPr>
        <w:t xml:space="preserve">В ноябре за счет средств, полученных от продажи угля, полностью погасили задолженность по заработной плате в рамках уголовного дела, остаток текущей задолженности 2425,5 тыс. руб. </w:t>
      </w:r>
    </w:p>
    <w:p w:rsidR="007158DA" w:rsidRPr="007158DA" w:rsidRDefault="007158DA" w:rsidP="007158DA">
      <w:pPr>
        <w:widowControl w:val="0"/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158DA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ООО «</w:t>
      </w:r>
      <w:proofErr w:type="spellStart"/>
      <w:r w:rsidRPr="007158DA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Унивесал</w:t>
      </w:r>
      <w:proofErr w:type="spellEnd"/>
      <w:r w:rsidRPr="007158DA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-Трейд Плюс». </w:t>
      </w:r>
      <w:r w:rsidRPr="007158D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Предприятие находится в стадии банкротства. </w:t>
      </w:r>
      <w:bookmarkStart w:id="1" w:name="_Hlk212021070"/>
      <w:r w:rsidRPr="007158D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16 октября 2025 года Арбитражным судом Новосибирской области назначен конкурсный управляющий Ткаченко Андрей Анатольевич.</w:t>
      </w:r>
      <w:bookmarkEnd w:id="1"/>
      <w:r w:rsidRPr="007158D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Сумма задолженности по заработной плате Сумма задолженности по заработной плате на 16.12.2025 составила 22019,1 тыс. руб. 126 работникам, в том числе остаток задолженности в рамках уголовного дела 5775,3 тыс. руб.</w:t>
      </w:r>
    </w:p>
    <w:p w:rsidR="007276DB" w:rsidRPr="007158DA" w:rsidRDefault="007158DA" w:rsidP="007158D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2198">
        <w:rPr>
          <w:rFonts w:ascii="Times New Roman" w:eastAsia="Times New Roman" w:hAnsi="Times New Roman" w:cs="Times New Roman"/>
          <w:b/>
          <w:sz w:val="26"/>
          <w:szCs w:val="26"/>
        </w:rPr>
        <w:t>Итого за 2025 год сумма погашенной задолженности по заработной плате составила 29586,7 тыс. руб.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276DB" w:rsidRPr="007158DA">
        <w:rPr>
          <w:rFonts w:ascii="Times New Roman" w:hAnsi="Times New Roman" w:cs="Times New Roman"/>
          <w:bCs/>
          <w:sz w:val="26"/>
          <w:szCs w:val="26"/>
        </w:rPr>
        <w:t>Вопрос погашения задолженности находится на постоянном контроле гл</w:t>
      </w:r>
      <w:r w:rsidR="007276DB" w:rsidRPr="007158DA">
        <w:rPr>
          <w:rFonts w:ascii="Times New Roman" w:hAnsi="Times New Roman" w:cs="Times New Roman"/>
          <w:sz w:val="26"/>
          <w:szCs w:val="26"/>
        </w:rPr>
        <w:t>авы города.</w:t>
      </w:r>
    </w:p>
    <w:p w:rsidR="00CE0CC2" w:rsidRPr="007276DB" w:rsidRDefault="00EA70B0" w:rsidP="007276D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76DB">
        <w:rPr>
          <w:rFonts w:ascii="Times New Roman" w:hAnsi="Times New Roman" w:cs="Times New Roman"/>
          <w:sz w:val="26"/>
          <w:szCs w:val="26"/>
        </w:rPr>
        <w:t>В 202</w:t>
      </w:r>
      <w:r w:rsidR="007158DA">
        <w:rPr>
          <w:rFonts w:ascii="Times New Roman" w:hAnsi="Times New Roman" w:cs="Times New Roman"/>
          <w:sz w:val="26"/>
          <w:szCs w:val="26"/>
        </w:rPr>
        <w:t>6</w:t>
      </w:r>
      <w:r w:rsidRPr="007276DB">
        <w:rPr>
          <w:rFonts w:ascii="Times New Roman" w:hAnsi="Times New Roman" w:cs="Times New Roman"/>
          <w:sz w:val="26"/>
          <w:szCs w:val="26"/>
        </w:rPr>
        <w:t xml:space="preserve"> году деятельность штаба по финансовому мониторингу и выработке мер поддержки отраслей экономики </w:t>
      </w:r>
      <w:r w:rsidR="00C12D78" w:rsidRPr="007276DB">
        <w:rPr>
          <w:rFonts w:ascii="Times New Roman" w:hAnsi="Times New Roman" w:cs="Times New Roman"/>
          <w:sz w:val="26"/>
          <w:szCs w:val="26"/>
        </w:rPr>
        <w:t xml:space="preserve">в г. Прокопьевске </w:t>
      </w:r>
      <w:r w:rsidRPr="007276DB">
        <w:rPr>
          <w:rFonts w:ascii="Times New Roman" w:hAnsi="Times New Roman" w:cs="Times New Roman"/>
          <w:sz w:val="26"/>
          <w:szCs w:val="26"/>
        </w:rPr>
        <w:t>будет продолжена.</w:t>
      </w:r>
    </w:p>
    <w:sectPr w:rsidR="00CE0CC2" w:rsidRPr="007276DB" w:rsidSect="007276D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0B0"/>
    <w:rsid w:val="0006425A"/>
    <w:rsid w:val="00102F28"/>
    <w:rsid w:val="00142505"/>
    <w:rsid w:val="00181C19"/>
    <w:rsid w:val="002F7CFA"/>
    <w:rsid w:val="00377B39"/>
    <w:rsid w:val="003B168B"/>
    <w:rsid w:val="00420CF9"/>
    <w:rsid w:val="0042552A"/>
    <w:rsid w:val="00535E1A"/>
    <w:rsid w:val="0059664A"/>
    <w:rsid w:val="005B6983"/>
    <w:rsid w:val="005D0A5A"/>
    <w:rsid w:val="005D4F73"/>
    <w:rsid w:val="00691131"/>
    <w:rsid w:val="006D35C1"/>
    <w:rsid w:val="006D3BE5"/>
    <w:rsid w:val="007158DA"/>
    <w:rsid w:val="007276DB"/>
    <w:rsid w:val="00783105"/>
    <w:rsid w:val="007A00A2"/>
    <w:rsid w:val="007F17F7"/>
    <w:rsid w:val="008057B8"/>
    <w:rsid w:val="00876763"/>
    <w:rsid w:val="008F56ED"/>
    <w:rsid w:val="0092312B"/>
    <w:rsid w:val="009D3586"/>
    <w:rsid w:val="00A72198"/>
    <w:rsid w:val="00AC2054"/>
    <w:rsid w:val="00B21FD7"/>
    <w:rsid w:val="00B97360"/>
    <w:rsid w:val="00C05E74"/>
    <w:rsid w:val="00C12D78"/>
    <w:rsid w:val="00C179F5"/>
    <w:rsid w:val="00CE0CC2"/>
    <w:rsid w:val="00D368A9"/>
    <w:rsid w:val="00D6024F"/>
    <w:rsid w:val="00DB11EB"/>
    <w:rsid w:val="00E23E1B"/>
    <w:rsid w:val="00E33EA2"/>
    <w:rsid w:val="00EA70B0"/>
    <w:rsid w:val="00EE401B"/>
    <w:rsid w:val="00F2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A640"/>
  <w15:docId w15:val="{125FDF5F-DA02-4C36-AA58-0A567971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70B0"/>
    <w:pPr>
      <w:spacing w:after="0" w:line="240" w:lineRule="auto"/>
    </w:pPr>
  </w:style>
  <w:style w:type="paragraph" w:styleId="a5">
    <w:name w:val="header"/>
    <w:basedOn w:val="a"/>
    <w:link w:val="a6"/>
    <w:uiPriority w:val="99"/>
    <w:rsid w:val="00E23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3E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0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5226">
                                      <w:marLeft w:val="105"/>
                                      <w:marRight w:val="105"/>
                                      <w:marTop w:val="0"/>
                                      <w:marBottom w:val="210"/>
                                      <w:divBdr>
                                        <w:top w:val="single" w:sz="6" w:space="0" w:color="C5C5C5"/>
                                        <w:left w:val="single" w:sz="6" w:space="0" w:color="C5C5C5"/>
                                        <w:bottom w:val="single" w:sz="6" w:space="0" w:color="C5C5C5"/>
                                        <w:right w:val="single" w:sz="6" w:space="0" w:color="C5C5C5"/>
                                      </w:divBdr>
                                      <w:divsChild>
                                        <w:div w:id="118274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43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3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30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FF45-D3AB-4C75-BF7B-B04E5B79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Парчайкина</dc:creator>
  <cp:keywords/>
  <dc:description/>
  <cp:lastModifiedBy>Парчайкина Елена Николаевна</cp:lastModifiedBy>
  <cp:revision>25</cp:revision>
  <cp:lastPrinted>2025-01-15T03:53:00Z</cp:lastPrinted>
  <dcterms:created xsi:type="dcterms:W3CDTF">2021-02-05T03:57:00Z</dcterms:created>
  <dcterms:modified xsi:type="dcterms:W3CDTF">2025-12-24T06:00:00Z</dcterms:modified>
</cp:coreProperties>
</file>