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D7" w:rsidRPr="00964F2F" w:rsidRDefault="008950D7" w:rsidP="00834C54">
      <w:pPr>
        <w:jc w:val="center"/>
        <w:rPr>
          <w:b/>
          <w:bCs/>
          <w:sz w:val="28"/>
          <w:szCs w:val="28"/>
          <w:lang w:val="en-US"/>
        </w:rPr>
      </w:pPr>
      <w:r w:rsidRPr="001828E6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.75pt;height:63.75pt;visibility:visible">
            <v:imagedata r:id="rId7" o:title=""/>
          </v:shape>
        </w:pict>
      </w:r>
    </w:p>
    <w:p w:rsidR="008950D7" w:rsidRPr="00964F2F" w:rsidRDefault="008950D7" w:rsidP="00CB1769">
      <w:pPr>
        <w:spacing w:line="360" w:lineRule="auto"/>
        <w:jc w:val="center"/>
        <w:rPr>
          <w:spacing w:val="2"/>
          <w:sz w:val="28"/>
          <w:szCs w:val="28"/>
        </w:rPr>
      </w:pPr>
      <w:r w:rsidRPr="00964F2F">
        <w:rPr>
          <w:spacing w:val="2"/>
          <w:sz w:val="28"/>
          <w:szCs w:val="28"/>
        </w:rPr>
        <w:t>КЕМЕРОВСКАЯ ОБЛАСТЬ</w:t>
      </w:r>
    </w:p>
    <w:p w:rsidR="008950D7" w:rsidRPr="00964F2F" w:rsidRDefault="008950D7" w:rsidP="00CB1769">
      <w:pPr>
        <w:spacing w:line="360" w:lineRule="auto"/>
        <w:jc w:val="center"/>
        <w:rPr>
          <w:spacing w:val="2"/>
          <w:sz w:val="28"/>
          <w:szCs w:val="28"/>
        </w:rPr>
      </w:pPr>
      <w:r w:rsidRPr="00964F2F">
        <w:rPr>
          <w:spacing w:val="2"/>
          <w:sz w:val="28"/>
          <w:szCs w:val="28"/>
        </w:rPr>
        <w:t>ПРОКОПЬЕВСКИЙ  ГОРОДСКОЙ  ОКРУГ</w:t>
      </w:r>
    </w:p>
    <w:p w:rsidR="008950D7" w:rsidRPr="00964F2F" w:rsidRDefault="008950D7" w:rsidP="00CB1769">
      <w:pPr>
        <w:spacing w:line="360" w:lineRule="auto"/>
        <w:jc w:val="center"/>
        <w:rPr>
          <w:spacing w:val="2"/>
          <w:sz w:val="28"/>
          <w:szCs w:val="28"/>
        </w:rPr>
      </w:pPr>
      <w:r w:rsidRPr="00964F2F">
        <w:rPr>
          <w:spacing w:val="2"/>
          <w:sz w:val="28"/>
          <w:szCs w:val="28"/>
        </w:rPr>
        <w:t>АДМИНИСТРАЦИЯ  ГОРОДА  ПРОКОПЬЕВСКА</w:t>
      </w:r>
    </w:p>
    <w:p w:rsidR="008950D7" w:rsidRPr="00964F2F" w:rsidRDefault="008950D7" w:rsidP="00CB1769">
      <w:pPr>
        <w:spacing w:line="360" w:lineRule="auto"/>
        <w:jc w:val="center"/>
        <w:rPr>
          <w:spacing w:val="2"/>
          <w:sz w:val="28"/>
          <w:szCs w:val="28"/>
          <w:lang w:val="en-US"/>
        </w:rPr>
      </w:pPr>
      <w:r>
        <w:rPr>
          <w:spacing w:val="2"/>
          <w:sz w:val="28"/>
          <w:szCs w:val="28"/>
        </w:rPr>
        <w:t>ПРОЕКТ   ПОСТАНОВЛЕНИЯ</w:t>
      </w:r>
    </w:p>
    <w:p w:rsidR="008950D7" w:rsidRPr="00964F2F" w:rsidRDefault="008950D7" w:rsidP="00834C54">
      <w:pPr>
        <w:tabs>
          <w:tab w:val="left" w:pos="5670"/>
        </w:tabs>
        <w:jc w:val="center"/>
        <w:rPr>
          <w:sz w:val="28"/>
          <w:szCs w:val="28"/>
        </w:rPr>
      </w:pPr>
      <w:r w:rsidRPr="001828E6">
        <w:rPr>
          <w:noProof/>
          <w:sz w:val="28"/>
          <w:szCs w:val="28"/>
        </w:rPr>
        <w:pict>
          <v:shape id="Рисунок 2" o:spid="_x0000_i1026" type="#_x0000_t75" style="width:468.75pt;height:26.25pt;visibility:visible">
            <v:imagedata r:id="rId8" o:title=""/>
          </v:shape>
        </w:pict>
      </w:r>
    </w:p>
    <w:p w:rsidR="008950D7" w:rsidRPr="00964F2F" w:rsidRDefault="008950D7" w:rsidP="00733F61">
      <w:pPr>
        <w:jc w:val="both"/>
        <w:rPr>
          <w:sz w:val="28"/>
          <w:szCs w:val="28"/>
        </w:rPr>
      </w:pPr>
      <w:r w:rsidRPr="00964F2F">
        <w:rPr>
          <w:sz w:val="28"/>
          <w:szCs w:val="28"/>
        </w:rPr>
        <w:t>от   «___»_______  2019 г.                                                                  № __________</w:t>
      </w:r>
    </w:p>
    <w:p w:rsidR="008950D7" w:rsidRPr="00964F2F" w:rsidRDefault="008950D7" w:rsidP="00733F61">
      <w:pPr>
        <w:jc w:val="both"/>
        <w:rPr>
          <w:sz w:val="28"/>
          <w:szCs w:val="28"/>
        </w:rPr>
      </w:pPr>
    </w:p>
    <w:tbl>
      <w:tblPr>
        <w:tblW w:w="1003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28"/>
        <w:gridCol w:w="4705"/>
      </w:tblGrid>
      <w:tr w:rsidR="008950D7" w:rsidRPr="00964F2F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8950D7" w:rsidRPr="00964F2F" w:rsidRDefault="008950D7" w:rsidP="00B87BA7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 w:rsidRPr="00964F2F">
              <w:rPr>
                <w:sz w:val="28"/>
                <w:szCs w:val="28"/>
              </w:rPr>
              <w:t xml:space="preserve">О внесении изменений   в   постановление </w:t>
            </w:r>
          </w:p>
          <w:p w:rsidR="008950D7" w:rsidRPr="00964F2F" w:rsidRDefault="008950D7" w:rsidP="00B87BA7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 w:rsidRPr="00964F2F">
              <w:rPr>
                <w:sz w:val="28"/>
                <w:szCs w:val="28"/>
              </w:rPr>
              <w:t xml:space="preserve">администрации     города      Прокопьевска  </w:t>
            </w:r>
          </w:p>
          <w:p w:rsidR="008950D7" w:rsidRPr="00964F2F" w:rsidRDefault="008950D7" w:rsidP="00B87BA7">
            <w:pPr>
              <w:jc w:val="both"/>
              <w:rPr>
                <w:sz w:val="28"/>
                <w:szCs w:val="28"/>
              </w:rPr>
            </w:pPr>
            <w:r w:rsidRPr="00964F2F">
              <w:rPr>
                <w:sz w:val="28"/>
                <w:szCs w:val="28"/>
              </w:rPr>
              <w:t xml:space="preserve">от  19.10.2016   № 128-п   «О    порядке     расходования средств бюджета     Прокопьевского   городского округа                    и     проведения конкурсного        отбора </w:t>
            </w:r>
            <w:r>
              <w:rPr>
                <w:sz w:val="28"/>
                <w:szCs w:val="28"/>
              </w:rPr>
              <w:t xml:space="preserve"> </w:t>
            </w:r>
            <w:r w:rsidRPr="00964F2F">
              <w:rPr>
                <w:sz w:val="28"/>
                <w:szCs w:val="28"/>
              </w:rPr>
              <w:t xml:space="preserve"> в     целях   реализации        мероприятий муниципальной программы «Развитие         малого и   среднего предпринимательства       Прокопьевск</w:t>
            </w:r>
            <w:r>
              <w:rPr>
                <w:sz w:val="28"/>
                <w:szCs w:val="28"/>
              </w:rPr>
              <w:t>ого</w:t>
            </w:r>
            <w:r w:rsidRPr="00964F2F">
              <w:rPr>
                <w:sz w:val="28"/>
                <w:szCs w:val="28"/>
              </w:rPr>
              <w:t xml:space="preserve"> городско</w:t>
            </w:r>
            <w:r>
              <w:rPr>
                <w:sz w:val="28"/>
                <w:szCs w:val="28"/>
              </w:rPr>
              <w:t>го округа</w:t>
            </w:r>
            <w:r w:rsidRPr="00964F2F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            </w:t>
            </w:r>
            <w:r w:rsidRPr="00964F2F">
              <w:rPr>
                <w:sz w:val="28"/>
                <w:szCs w:val="28"/>
              </w:rPr>
              <w:t xml:space="preserve">  на 2016 - 2021 годы»</w:t>
            </w: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:rsidR="008950D7" w:rsidRPr="00964F2F" w:rsidRDefault="008950D7" w:rsidP="00B87BA7">
            <w:pPr>
              <w:jc w:val="both"/>
              <w:rPr>
                <w:sz w:val="28"/>
                <w:szCs w:val="28"/>
              </w:rPr>
            </w:pPr>
          </w:p>
        </w:tc>
      </w:tr>
    </w:tbl>
    <w:p w:rsidR="008950D7" w:rsidRPr="00964F2F" w:rsidRDefault="008950D7" w:rsidP="00733F61">
      <w:pPr>
        <w:jc w:val="both"/>
        <w:rPr>
          <w:sz w:val="28"/>
          <w:szCs w:val="28"/>
        </w:rPr>
      </w:pPr>
    </w:p>
    <w:p w:rsidR="008950D7" w:rsidRPr="00964F2F" w:rsidRDefault="008950D7" w:rsidP="00E22F70">
      <w:pPr>
        <w:ind w:firstLine="70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Руководствуясь статьей  16 Федерального закона  от 06.10.2003 №131-ФЗ               «Об общих принципах организации местного самоуправления в Российской Федерации» и статьей 11 Федерального закона от 24.07.2007 № 209-ФЗ            «О развитии малого и среднего предпринимательства в Российской Федерации»:</w:t>
      </w:r>
    </w:p>
    <w:p w:rsidR="008950D7" w:rsidRPr="00964F2F" w:rsidRDefault="008950D7" w:rsidP="00E22F70">
      <w:pPr>
        <w:ind w:firstLine="70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1.Внести изменения в постановление администрации города Прокопьевска от 19.10.2016 №128-п «О порядке расходования средств бюджета Прокопьевского городского округа и проведения  конкурсного отбора в целях реализации мероприятий муниципальной программы «Развитие малого                     и среднего предпринимательства  Прокопьевского городского округа»                    на 2016-2021 годы» (в редакции постановления администрации города Прокопьевска от 25.09.2018 №133-п), изложив в новой редакции:</w:t>
      </w:r>
    </w:p>
    <w:p w:rsidR="008950D7" w:rsidRPr="00964F2F" w:rsidRDefault="008950D7" w:rsidP="00B9655B">
      <w:pPr>
        <w:tabs>
          <w:tab w:val="left" w:pos="5529"/>
        </w:tabs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          1.1.Положение о порядке расходования средств бюджета Прокопьевского городского округа в целях реализации мероприятий муниципальной программы «Развитие малого и среднего предпринимательства муниципального образования «Прокопьевский городской округ» на 2016-2021 годы согласно приложению №1 к настоящему постановлению;</w:t>
      </w:r>
    </w:p>
    <w:p w:rsidR="008950D7" w:rsidRPr="00964F2F" w:rsidRDefault="008950D7" w:rsidP="00B9655B">
      <w:pPr>
        <w:tabs>
          <w:tab w:val="left" w:pos="5529"/>
        </w:tabs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        1.2. Положение о порядке проведения конкурсного отбора в целях реализации мероприятий муниципальной программы «Развитие малого                                             и среднего предпринимательства муниципального образования «Прокопьевский городской округ» на 2016-2021 годы согласно  приложению №2 к настоящему постановлению;</w:t>
      </w:r>
    </w:p>
    <w:p w:rsidR="008950D7" w:rsidRPr="00964F2F" w:rsidRDefault="008950D7" w:rsidP="00B9655B">
      <w:pPr>
        <w:tabs>
          <w:tab w:val="left" w:pos="5529"/>
        </w:tabs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         1.3. Состав конкурсной комиссии по проведению конкурсного отбора согласно приложению №3 к настоящему постановлению.</w:t>
      </w:r>
    </w:p>
    <w:p w:rsidR="008950D7" w:rsidRPr="00964F2F" w:rsidRDefault="008950D7" w:rsidP="00B9655B">
      <w:pPr>
        <w:tabs>
          <w:tab w:val="left" w:pos="5529"/>
        </w:tabs>
        <w:ind w:firstLine="72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 2. Пресс-секретарю главы города Прокопьевска (И.</w:t>
      </w:r>
      <w:r>
        <w:rPr>
          <w:sz w:val="28"/>
          <w:szCs w:val="28"/>
        </w:rPr>
        <w:t>А.Ахмедова</w:t>
      </w:r>
      <w:r w:rsidRPr="00964F2F">
        <w:rPr>
          <w:sz w:val="28"/>
          <w:szCs w:val="28"/>
        </w:rPr>
        <w:t>) опубликовать настоящее постановление в газете «Шахтерская правда». Начальнику отдела информационных технологий администрации города Прокопьевска (И.В.Митина) разместить настоящее постановление в регистре муниципальных нормативных правовых актов Кемеровской области                           и на официальном сайте администрации города Прокопьевска в сети Интернет.</w:t>
      </w:r>
    </w:p>
    <w:p w:rsidR="008950D7" w:rsidRPr="00964F2F" w:rsidRDefault="008950D7" w:rsidP="006D27FB">
      <w:pPr>
        <w:ind w:firstLine="72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3. Контроль  за  исполнением настоящего постановления возложить                  на заместителя  главы  города Прокопьевска по потребительскому рынку                        и развитию предпринимательства, муниципальным закупкам  Т.Г. Михайлову.</w:t>
      </w:r>
    </w:p>
    <w:p w:rsidR="008950D7" w:rsidRPr="00964F2F" w:rsidRDefault="008950D7" w:rsidP="009B7B16">
      <w:pPr>
        <w:ind w:firstLine="720"/>
        <w:jc w:val="both"/>
        <w:rPr>
          <w:sz w:val="28"/>
          <w:szCs w:val="28"/>
        </w:rPr>
      </w:pPr>
    </w:p>
    <w:p w:rsidR="008950D7" w:rsidRPr="00964F2F" w:rsidRDefault="008950D7" w:rsidP="00234FA7">
      <w:pPr>
        <w:ind w:left="709" w:firstLine="11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Глава</w:t>
      </w: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города Прокопьевска                                                                             А.Б. Мамаев</w:t>
      </w:r>
    </w:p>
    <w:p w:rsidR="008950D7" w:rsidRDefault="008950D7" w:rsidP="00975C12">
      <w:pPr>
        <w:ind w:left="709" w:hanging="709"/>
        <w:jc w:val="both"/>
        <w:rPr>
          <w:sz w:val="28"/>
          <w:szCs w:val="28"/>
        </w:rPr>
      </w:pP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Согласовано:</w:t>
      </w: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Первый заместитель главы города                                                  В.В. Старченко</w:t>
      </w: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Заместитель главы города                                                              Т.Г. Михайлова</w:t>
      </w: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Советник главы города                        </w:t>
      </w: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по общим вопросам                                                                               Н.Б.Губренко</w:t>
      </w: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Начальник финансового управления                                               А.В. Нестеренко</w:t>
      </w: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Начальник правового отдела                                                                   А.Г. Мягких</w:t>
      </w: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Начальник отдела делопроизводства и </w:t>
      </w: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организационной работы                                                             Т.С. Шарифуллина</w:t>
      </w: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Управляющий делами,</w:t>
      </w: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руководитель аппарата                                                                         О.А. Турунова</w:t>
      </w: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исполнитель: И.А. Казакова</w:t>
      </w: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тел.: 67-42-68</w:t>
      </w: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Разослать:</w:t>
      </w: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Т.Г. Михайловой;</w:t>
      </w: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Н.Б. Губренко;</w:t>
      </w: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А.В. Нестеренко;</w:t>
      </w: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И.</w:t>
      </w:r>
      <w:r>
        <w:rPr>
          <w:sz w:val="28"/>
          <w:szCs w:val="28"/>
        </w:rPr>
        <w:t>А. Ахмедова</w:t>
      </w:r>
      <w:r w:rsidRPr="00964F2F">
        <w:rPr>
          <w:sz w:val="28"/>
          <w:szCs w:val="28"/>
        </w:rPr>
        <w:t>;</w:t>
      </w:r>
    </w:p>
    <w:p w:rsidR="008950D7" w:rsidRPr="00964F2F" w:rsidRDefault="008950D7" w:rsidP="00975C12">
      <w:pPr>
        <w:ind w:left="709" w:hanging="70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И.В. Митиной.</w:t>
      </w:r>
    </w:p>
    <w:p w:rsidR="008950D7" w:rsidRPr="00964F2F" w:rsidRDefault="008950D7" w:rsidP="00CA5839">
      <w:pPr>
        <w:ind w:left="709" w:hanging="709"/>
        <w:jc w:val="right"/>
        <w:rPr>
          <w:sz w:val="28"/>
          <w:szCs w:val="28"/>
        </w:rPr>
      </w:pPr>
      <w:r w:rsidRPr="00964F2F">
        <w:rPr>
          <w:sz w:val="28"/>
          <w:szCs w:val="28"/>
        </w:rPr>
        <w:t>Приложение №1</w:t>
      </w:r>
    </w:p>
    <w:p w:rsidR="008950D7" w:rsidRPr="00964F2F" w:rsidRDefault="008950D7" w:rsidP="00CA5839">
      <w:pPr>
        <w:ind w:left="709" w:hanging="709"/>
        <w:jc w:val="right"/>
        <w:rPr>
          <w:sz w:val="28"/>
          <w:szCs w:val="28"/>
        </w:rPr>
      </w:pPr>
      <w:r w:rsidRPr="00964F2F">
        <w:rPr>
          <w:sz w:val="28"/>
          <w:szCs w:val="28"/>
        </w:rPr>
        <w:t xml:space="preserve">к постановлению администрации </w:t>
      </w:r>
    </w:p>
    <w:p w:rsidR="008950D7" w:rsidRPr="00964F2F" w:rsidRDefault="008950D7" w:rsidP="00CA5839">
      <w:pPr>
        <w:ind w:left="709" w:hanging="709"/>
        <w:jc w:val="right"/>
        <w:rPr>
          <w:sz w:val="28"/>
          <w:szCs w:val="28"/>
        </w:rPr>
      </w:pPr>
      <w:r w:rsidRPr="00964F2F">
        <w:rPr>
          <w:sz w:val="28"/>
          <w:szCs w:val="28"/>
        </w:rPr>
        <w:t>города Прокопьевска</w:t>
      </w:r>
    </w:p>
    <w:p w:rsidR="008950D7" w:rsidRPr="00964F2F" w:rsidRDefault="008950D7" w:rsidP="00CA5839">
      <w:pPr>
        <w:ind w:left="709" w:hanging="709"/>
        <w:jc w:val="center"/>
        <w:rPr>
          <w:color w:val="000000"/>
          <w:sz w:val="28"/>
          <w:szCs w:val="28"/>
        </w:rPr>
      </w:pPr>
      <w:r w:rsidRPr="00964F2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</w:t>
      </w:r>
      <w:r w:rsidRPr="00964F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64F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64F2F">
        <w:rPr>
          <w:sz w:val="28"/>
          <w:szCs w:val="28"/>
        </w:rPr>
        <w:t xml:space="preserve">от                       2019 №        </w:t>
      </w:r>
    </w:p>
    <w:p w:rsidR="008950D7" w:rsidRPr="00964F2F" w:rsidRDefault="008950D7" w:rsidP="00CA5839">
      <w:pPr>
        <w:jc w:val="both"/>
        <w:rPr>
          <w:sz w:val="28"/>
          <w:szCs w:val="28"/>
        </w:rPr>
      </w:pPr>
    </w:p>
    <w:p w:rsidR="008950D7" w:rsidRPr="00964F2F" w:rsidRDefault="008950D7" w:rsidP="00E02D71">
      <w:pPr>
        <w:jc w:val="both"/>
        <w:rPr>
          <w:sz w:val="28"/>
          <w:szCs w:val="28"/>
        </w:rPr>
      </w:pPr>
    </w:p>
    <w:p w:rsidR="008950D7" w:rsidRPr="00964F2F" w:rsidRDefault="008950D7" w:rsidP="00E02D71">
      <w:pPr>
        <w:keepNext/>
        <w:jc w:val="center"/>
        <w:rPr>
          <w:b/>
          <w:bCs/>
          <w:sz w:val="28"/>
          <w:szCs w:val="28"/>
        </w:rPr>
      </w:pPr>
      <w:r w:rsidRPr="00964F2F">
        <w:rPr>
          <w:b/>
          <w:bCs/>
          <w:sz w:val="28"/>
          <w:szCs w:val="28"/>
        </w:rPr>
        <w:t>ПОЛОЖЕНИЕ</w:t>
      </w:r>
    </w:p>
    <w:p w:rsidR="008950D7" w:rsidRPr="00964F2F" w:rsidRDefault="008950D7" w:rsidP="00E02D71">
      <w:pPr>
        <w:keepNext/>
        <w:jc w:val="center"/>
        <w:rPr>
          <w:b/>
          <w:bCs/>
          <w:sz w:val="28"/>
          <w:szCs w:val="28"/>
        </w:rPr>
      </w:pPr>
      <w:r w:rsidRPr="00964F2F">
        <w:rPr>
          <w:b/>
          <w:bCs/>
          <w:sz w:val="28"/>
          <w:szCs w:val="28"/>
        </w:rPr>
        <w:t xml:space="preserve">о порядке расходования средств бюджета  </w:t>
      </w:r>
    </w:p>
    <w:p w:rsidR="008950D7" w:rsidRPr="00964F2F" w:rsidRDefault="008950D7" w:rsidP="00E02D71">
      <w:pPr>
        <w:keepNext/>
        <w:jc w:val="center"/>
        <w:rPr>
          <w:b/>
          <w:bCs/>
          <w:sz w:val="28"/>
          <w:szCs w:val="28"/>
        </w:rPr>
      </w:pPr>
      <w:r w:rsidRPr="00964F2F">
        <w:rPr>
          <w:b/>
          <w:bCs/>
          <w:sz w:val="28"/>
          <w:szCs w:val="28"/>
        </w:rPr>
        <w:t xml:space="preserve">Прокопьевского городского округа в целях реализации мероприятий муниципальной программы </w:t>
      </w:r>
    </w:p>
    <w:p w:rsidR="008950D7" w:rsidRPr="00964F2F" w:rsidRDefault="008950D7" w:rsidP="00E02D71">
      <w:pPr>
        <w:keepNext/>
        <w:jc w:val="center"/>
        <w:rPr>
          <w:b/>
          <w:bCs/>
          <w:sz w:val="28"/>
          <w:szCs w:val="28"/>
        </w:rPr>
      </w:pPr>
      <w:r w:rsidRPr="00964F2F">
        <w:rPr>
          <w:b/>
          <w:bCs/>
          <w:sz w:val="28"/>
          <w:szCs w:val="28"/>
        </w:rPr>
        <w:t>«Развитие малого и среднего предпринимательства муниципального образования «Прокопьевский городской округ» на 2016-2021 годы</w:t>
      </w:r>
    </w:p>
    <w:p w:rsidR="008950D7" w:rsidRPr="00964F2F" w:rsidRDefault="008950D7" w:rsidP="00E02D71">
      <w:pPr>
        <w:jc w:val="center"/>
        <w:rPr>
          <w:sz w:val="28"/>
          <w:szCs w:val="28"/>
        </w:rPr>
      </w:pPr>
    </w:p>
    <w:p w:rsidR="008950D7" w:rsidRPr="00964F2F" w:rsidRDefault="008950D7" w:rsidP="00E02D71">
      <w:pPr>
        <w:jc w:val="center"/>
        <w:rPr>
          <w:b/>
          <w:bCs/>
          <w:sz w:val="28"/>
          <w:szCs w:val="28"/>
        </w:rPr>
      </w:pPr>
    </w:p>
    <w:p w:rsidR="008950D7" w:rsidRPr="00964F2F" w:rsidRDefault="008950D7" w:rsidP="00E02D71">
      <w:pPr>
        <w:numPr>
          <w:ilvl w:val="0"/>
          <w:numId w:val="24"/>
        </w:numPr>
        <w:jc w:val="center"/>
        <w:rPr>
          <w:b/>
          <w:bCs/>
          <w:sz w:val="28"/>
          <w:szCs w:val="28"/>
          <w:lang w:val="en-US"/>
        </w:rPr>
      </w:pPr>
      <w:r w:rsidRPr="00964F2F">
        <w:rPr>
          <w:b/>
          <w:bCs/>
          <w:sz w:val="28"/>
          <w:szCs w:val="28"/>
        </w:rPr>
        <w:t>Общие положения</w:t>
      </w:r>
    </w:p>
    <w:p w:rsidR="008950D7" w:rsidRPr="00964F2F" w:rsidRDefault="008950D7" w:rsidP="00E02D71">
      <w:pPr>
        <w:ind w:left="360"/>
        <w:rPr>
          <w:sz w:val="28"/>
          <w:szCs w:val="28"/>
          <w:lang w:val="en-US"/>
        </w:rPr>
      </w:pPr>
    </w:p>
    <w:p w:rsidR="008950D7" w:rsidRPr="00964F2F" w:rsidRDefault="008950D7" w:rsidP="00E02D71">
      <w:pPr>
        <w:ind w:firstLine="540"/>
        <w:jc w:val="both"/>
        <w:rPr>
          <w:sz w:val="28"/>
          <w:szCs w:val="28"/>
        </w:rPr>
      </w:pPr>
    </w:p>
    <w:p w:rsidR="008950D7" w:rsidRPr="00964F2F" w:rsidRDefault="008950D7" w:rsidP="00E02D71">
      <w:pPr>
        <w:pStyle w:val="ConsPlusNormal"/>
        <w:ind w:firstLine="540"/>
        <w:jc w:val="both"/>
      </w:pPr>
      <w:r w:rsidRPr="00964F2F">
        <w:t>1.1. Положение о порядке расходования средств бюджета  Прокопьевского городского округа в целях реализации мероприятий муниципальной программы «Развитие малого и среднего предпринимательства муниципального образования «Прокопьевский городской округ» на 2016-2021 годы (далее</w:t>
      </w:r>
      <w:r>
        <w:t xml:space="preserve"> -</w:t>
      </w:r>
      <w:r w:rsidRPr="00964F2F">
        <w:t xml:space="preserve"> муниципальная программа) разработано в соответствии  со ст.78 Бюджетного кодекса Российской Федерации, Федеральным законом от 24.07.2007 №209-ФЗ «О развитии малого и среднего предпринимательства в Российской Федерации» (далее - Закон о развитии СМСП),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услуг».</w:t>
      </w:r>
    </w:p>
    <w:p w:rsidR="008950D7" w:rsidRPr="00964F2F" w:rsidRDefault="008950D7" w:rsidP="00E02D71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1.2. Используемые в настоящем Положении  понятия и термины употребляются в значениях, применяемых в соответствующих актах бюджетного законодательства.</w:t>
      </w:r>
    </w:p>
    <w:p w:rsidR="008950D7" w:rsidRPr="00964F2F" w:rsidRDefault="008950D7" w:rsidP="00E02D7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964F2F">
        <w:rPr>
          <w:sz w:val="28"/>
          <w:szCs w:val="28"/>
        </w:rPr>
        <w:t xml:space="preserve">. Целью предоставления из средств бюджета Прокопьевского городского округа  субсидий  является оказание финансовой поддержки </w:t>
      </w:r>
      <w:r>
        <w:rPr>
          <w:sz w:val="28"/>
          <w:szCs w:val="28"/>
        </w:rPr>
        <w:t>субъектам малого и среднего предпринимательства (далее – СМСП)</w:t>
      </w:r>
      <w:r w:rsidRPr="00964F2F">
        <w:rPr>
          <w:sz w:val="28"/>
          <w:szCs w:val="28"/>
        </w:rPr>
        <w:t xml:space="preserve">, которые соответствуют критериям, установленным </w:t>
      </w:r>
      <w:r>
        <w:rPr>
          <w:sz w:val="28"/>
          <w:szCs w:val="28"/>
        </w:rPr>
        <w:t>З</w:t>
      </w:r>
      <w:r w:rsidRPr="00964F2F">
        <w:rPr>
          <w:sz w:val="28"/>
          <w:szCs w:val="28"/>
        </w:rPr>
        <w:t xml:space="preserve">аконом </w:t>
      </w:r>
      <w:r>
        <w:rPr>
          <w:sz w:val="28"/>
          <w:szCs w:val="28"/>
        </w:rPr>
        <w:t xml:space="preserve"> о развитии СМСП                             </w:t>
      </w:r>
      <w:r w:rsidRPr="00964F2F">
        <w:rPr>
          <w:sz w:val="28"/>
          <w:szCs w:val="28"/>
        </w:rPr>
        <w:t xml:space="preserve">(за исключением субъектов малого и среднего предпринимательства, указанных в частях 3 и 4 статьи 14) и Федеральным законом </w:t>
      </w:r>
      <w:r>
        <w:rPr>
          <w:sz w:val="28"/>
          <w:szCs w:val="28"/>
        </w:rPr>
        <w:t xml:space="preserve">от 11.06.2003                         № 74-ФЗ </w:t>
      </w:r>
      <w:r w:rsidRPr="00964F2F">
        <w:rPr>
          <w:sz w:val="28"/>
          <w:szCs w:val="28"/>
        </w:rPr>
        <w:t>«О крестьянском  (фермерском) хозяйстве».</w:t>
      </w:r>
    </w:p>
    <w:p w:rsidR="008950D7" w:rsidRPr="00964F2F" w:rsidRDefault="008950D7" w:rsidP="00E02D7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964F2F">
        <w:rPr>
          <w:sz w:val="28"/>
          <w:szCs w:val="28"/>
        </w:rPr>
        <w:t>. Субсидии  предоставляются СМСП  по следующим мероприятиям:</w:t>
      </w:r>
    </w:p>
    <w:p w:rsidR="008950D7" w:rsidRPr="00964F2F" w:rsidRDefault="008950D7" w:rsidP="00E02D71">
      <w:pPr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          - предоставление субсидий на возмещение части затрат субъектам  малого  и среднего предпринимательства,  занимающимся социально – значимыми видами деятельности;</w:t>
      </w:r>
    </w:p>
    <w:p w:rsidR="008950D7" w:rsidRDefault="008950D7" w:rsidP="00E02D71">
      <w:pPr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          - предоставление субсидий на возмещение части затрат субъектам малого         и среднего предпринимательства,  занимающимся п</w:t>
      </w:r>
      <w:r>
        <w:rPr>
          <w:sz w:val="28"/>
          <w:szCs w:val="28"/>
        </w:rPr>
        <w:t>роизводственной деятельностью;</w:t>
      </w:r>
    </w:p>
    <w:p w:rsidR="008950D7" w:rsidRDefault="008950D7" w:rsidP="00E02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-реализация образовательных программ для субъектов малого и среднего предпринимательства.</w:t>
      </w:r>
      <w:r w:rsidRPr="00964F2F">
        <w:rPr>
          <w:sz w:val="28"/>
          <w:szCs w:val="28"/>
        </w:rPr>
        <w:t xml:space="preserve">  </w:t>
      </w:r>
    </w:p>
    <w:p w:rsidR="008950D7" w:rsidRPr="00964F2F" w:rsidRDefault="008950D7" w:rsidP="00E02D71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964F2F">
        <w:rPr>
          <w:sz w:val="28"/>
          <w:szCs w:val="28"/>
        </w:rPr>
        <w:t>. Главным распорядителем средств бюджета Прокопьевского городского округа</w:t>
      </w:r>
      <w:r>
        <w:rPr>
          <w:sz w:val="28"/>
          <w:szCs w:val="28"/>
        </w:rPr>
        <w:t>,</w:t>
      </w:r>
      <w:r w:rsidRPr="00964F2F">
        <w:rPr>
          <w:sz w:val="28"/>
          <w:szCs w:val="28"/>
        </w:rPr>
        <w:t xml:space="preserve"> осуществляющим предоставление субсидий в пределах бюджетных ассигнований, предусмотренных в бюджете </w:t>
      </w:r>
      <w:r>
        <w:rPr>
          <w:sz w:val="28"/>
          <w:szCs w:val="28"/>
        </w:rPr>
        <w:t>Прокопьевского городско округа</w:t>
      </w:r>
      <w:r w:rsidRPr="00964F2F">
        <w:rPr>
          <w:sz w:val="28"/>
          <w:szCs w:val="28"/>
        </w:rPr>
        <w:t xml:space="preserve"> на соответствующий финансовый год и плановый период, до которого</w:t>
      </w:r>
      <w:r>
        <w:rPr>
          <w:sz w:val="28"/>
          <w:szCs w:val="28"/>
        </w:rPr>
        <w:t xml:space="preserve">                          </w:t>
      </w:r>
      <w:r w:rsidRPr="00964F2F">
        <w:rPr>
          <w:sz w:val="28"/>
          <w:szCs w:val="28"/>
        </w:rPr>
        <w:t xml:space="preserve">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субсидий, является администрация города Прокопьевска</w:t>
      </w:r>
      <w:r>
        <w:rPr>
          <w:sz w:val="28"/>
          <w:szCs w:val="28"/>
        </w:rPr>
        <w:t xml:space="preserve">         </w:t>
      </w:r>
      <w:r w:rsidRPr="00964F2F">
        <w:rPr>
          <w:sz w:val="28"/>
          <w:szCs w:val="28"/>
        </w:rPr>
        <w:t xml:space="preserve"> (далее - главный распорядитель).</w:t>
      </w:r>
    </w:p>
    <w:p w:rsidR="008950D7" w:rsidRPr="00964F2F" w:rsidRDefault="008950D7" w:rsidP="00E02D71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Выполнение организационно-технических процедур (размещение информации о проведении конкурсного отбора, прием и регистрация заявлений и документов, проверка представленных документов и сведений, направление запросов о предоставлении необходимых сведений, предоставление заявлений и документов в конкурсную комиссию, оформление протокола заседания конкурсной комиссии, подготовка проекта решения главного распорядителя, информирование получателей субсидий о принятом решении, подготовка проектов договоров о предоставлении субсидий, направление их получателям субсидий, прием отчетности), обеспечивающих проведение конкурсного отбора на предоставление субсидий (далее - конкурсный отбор), осуществляет отдел  по потребительскому рынку и развитию предпринимательства администрации города Прокопьевска (далее - отдел).</w:t>
      </w:r>
    </w:p>
    <w:p w:rsidR="008950D7" w:rsidRPr="00964F2F" w:rsidRDefault="008950D7" w:rsidP="0027486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bookmarkStart w:id="0" w:name="P45"/>
      <w:bookmarkEnd w:id="0"/>
      <w:r>
        <w:rPr>
          <w:sz w:val="28"/>
          <w:szCs w:val="28"/>
        </w:rPr>
        <w:t xml:space="preserve">1.6. </w:t>
      </w:r>
      <w:r w:rsidRPr="00964F2F">
        <w:rPr>
          <w:sz w:val="28"/>
          <w:szCs w:val="28"/>
        </w:rPr>
        <w:t>Субсидии предоставляются в случае соблюдения следующих условий:</w:t>
      </w:r>
    </w:p>
    <w:p w:rsidR="008950D7" w:rsidRPr="00964F2F" w:rsidRDefault="008950D7" w:rsidP="0027486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64F2F">
        <w:rPr>
          <w:sz w:val="28"/>
          <w:szCs w:val="28"/>
        </w:rPr>
        <w:t xml:space="preserve">) получатель субсидии  зарегистрирован и осуществляет деятельность </w:t>
      </w:r>
      <w:r>
        <w:rPr>
          <w:sz w:val="28"/>
          <w:szCs w:val="28"/>
        </w:rPr>
        <w:t xml:space="preserve">                </w:t>
      </w:r>
      <w:r w:rsidRPr="00964F2F">
        <w:rPr>
          <w:sz w:val="28"/>
          <w:szCs w:val="28"/>
        </w:rPr>
        <w:t>на территории Прокопьевского городского округа;</w:t>
      </w:r>
    </w:p>
    <w:p w:rsidR="008950D7" w:rsidRPr="00964F2F" w:rsidRDefault="008950D7" w:rsidP="0027486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64F2F">
        <w:rPr>
          <w:sz w:val="28"/>
          <w:szCs w:val="28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sz w:val="28"/>
          <w:szCs w:val="28"/>
        </w:rPr>
        <w:t xml:space="preserve"> на первое число месяца, в котором планируется оценка заявлений получателей субсидии;</w:t>
      </w:r>
      <w:r w:rsidRPr="00964F2F">
        <w:rPr>
          <w:sz w:val="28"/>
          <w:szCs w:val="28"/>
        </w:rPr>
        <w:t>;</w:t>
      </w:r>
    </w:p>
    <w:p w:rsidR="008950D7" w:rsidRPr="00964F2F" w:rsidRDefault="008950D7" w:rsidP="0027486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64F2F">
        <w:rPr>
          <w:sz w:val="28"/>
          <w:szCs w:val="28"/>
        </w:rPr>
        <w:t>) получатели субсидий - юридические лица не должны находиться</w:t>
      </w:r>
      <w:r>
        <w:rPr>
          <w:sz w:val="28"/>
          <w:szCs w:val="28"/>
        </w:rPr>
        <w:t xml:space="preserve">                     </w:t>
      </w:r>
      <w:r w:rsidRPr="00964F2F">
        <w:rPr>
          <w:sz w:val="28"/>
          <w:szCs w:val="28"/>
        </w:rPr>
        <w:t xml:space="preserve"> в процессе реорганизации, ликвидации, банкротства, а получатели субсидий - индивидуальные предприниматели не должны прекратить деятельность </w:t>
      </w:r>
      <w:r>
        <w:rPr>
          <w:sz w:val="28"/>
          <w:szCs w:val="28"/>
        </w:rPr>
        <w:t xml:space="preserve">                     </w:t>
      </w:r>
      <w:r w:rsidRPr="00964F2F">
        <w:rPr>
          <w:sz w:val="28"/>
          <w:szCs w:val="28"/>
        </w:rPr>
        <w:t>в качестве индивидуального предпринимателя;</w:t>
      </w:r>
    </w:p>
    <w:p w:rsidR="008950D7" w:rsidRPr="00964F2F" w:rsidRDefault="008950D7" w:rsidP="0027486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4F2F">
        <w:rPr>
          <w:sz w:val="28"/>
          <w:szCs w:val="28"/>
        </w:rPr>
        <w:t>)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</w:t>
      </w:r>
      <w:r>
        <w:rPr>
          <w:sz w:val="28"/>
          <w:szCs w:val="28"/>
        </w:rPr>
        <w:t xml:space="preserve">                     </w:t>
      </w:r>
      <w:r w:rsidRPr="00964F2F">
        <w:rPr>
          <w:sz w:val="28"/>
          <w:szCs w:val="28"/>
        </w:rPr>
        <w:t xml:space="preserve">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</w:t>
      </w:r>
      <w:r>
        <w:rPr>
          <w:sz w:val="28"/>
          <w:szCs w:val="28"/>
        </w:rPr>
        <w:t xml:space="preserve">                       </w:t>
      </w:r>
      <w:r w:rsidRPr="00964F2F">
        <w:rPr>
          <w:sz w:val="28"/>
          <w:szCs w:val="28"/>
        </w:rPr>
        <w:t>в отношении таких юридических лиц, в совокупности превышает 50 процентов;</w:t>
      </w:r>
    </w:p>
    <w:p w:rsidR="008950D7" w:rsidRPr="00964F2F" w:rsidRDefault="008950D7" w:rsidP="0027486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64F2F">
        <w:rPr>
          <w:sz w:val="28"/>
          <w:szCs w:val="28"/>
        </w:rPr>
        <w:t xml:space="preserve">) получатели субсидий не должны получать средства из бюджета </w:t>
      </w:r>
      <w:r>
        <w:rPr>
          <w:sz w:val="28"/>
          <w:szCs w:val="28"/>
        </w:rPr>
        <w:t xml:space="preserve">Прокопьевского городского округа </w:t>
      </w:r>
      <w:r w:rsidRPr="00964F2F">
        <w:rPr>
          <w:sz w:val="28"/>
          <w:szCs w:val="28"/>
        </w:rPr>
        <w:t>на основании иных муниципальных правовых актов на цели, указанные в  пункте 1.3 настоящего Положения.</w:t>
      </w:r>
    </w:p>
    <w:p w:rsidR="008950D7" w:rsidRPr="00964F2F" w:rsidRDefault="008950D7" w:rsidP="0027486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Pr="00964F2F">
        <w:rPr>
          <w:sz w:val="28"/>
          <w:szCs w:val="28"/>
        </w:rPr>
        <w:t xml:space="preserve"> Основания для отказа в предоставлении субсидии:</w:t>
      </w:r>
    </w:p>
    <w:p w:rsidR="008950D7" w:rsidRPr="00964F2F" w:rsidRDefault="008950D7" w:rsidP="0027486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1) не представлены документы (представлены не в полном объеме), определенные настоящим Положением, или представлены недостоверные сведения и документы;</w:t>
      </w:r>
    </w:p>
    <w:p w:rsidR="008950D7" w:rsidRPr="00964F2F" w:rsidRDefault="008950D7" w:rsidP="0027486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2) несоответствие представленных получателем субсидии документов требованиям, определенным настоящим Положением;</w:t>
      </w:r>
    </w:p>
    <w:p w:rsidR="008950D7" w:rsidRPr="00964F2F" w:rsidRDefault="008950D7" w:rsidP="0027486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3) не выполнены условия оказания поддержки;</w:t>
      </w:r>
    </w:p>
    <w:p w:rsidR="008950D7" w:rsidRPr="00964F2F" w:rsidRDefault="008950D7" w:rsidP="0027486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4) ранее в отношении получателя субсидии было принято решение </w:t>
      </w:r>
      <w:r>
        <w:rPr>
          <w:sz w:val="28"/>
          <w:szCs w:val="28"/>
        </w:rPr>
        <w:t xml:space="preserve">                     </w:t>
      </w:r>
      <w:r w:rsidRPr="00964F2F">
        <w:rPr>
          <w:sz w:val="28"/>
          <w:szCs w:val="28"/>
        </w:rPr>
        <w:t xml:space="preserve">об оказании аналогичной поддержки (поддержки, условия оказания которой совпадают, включая форму, вид поддержки и цели ее оказания) и сроки </w:t>
      </w:r>
      <w:r>
        <w:rPr>
          <w:sz w:val="28"/>
          <w:szCs w:val="28"/>
        </w:rPr>
        <w:t xml:space="preserve">                        </w:t>
      </w:r>
      <w:r w:rsidRPr="00964F2F">
        <w:rPr>
          <w:sz w:val="28"/>
          <w:szCs w:val="28"/>
        </w:rPr>
        <w:t>ее оказания не истекли;</w:t>
      </w:r>
    </w:p>
    <w:p w:rsidR="008950D7" w:rsidRPr="003058BC" w:rsidRDefault="008950D7" w:rsidP="007152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64F2F">
        <w:rPr>
          <w:sz w:val="28"/>
          <w:szCs w:val="28"/>
        </w:rPr>
        <w:t>5) с момента признания получателя субсидии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  <w:r>
        <w:rPr>
          <w:sz w:val="28"/>
          <w:szCs w:val="28"/>
        </w:rPr>
        <w:t xml:space="preserve">          </w:t>
      </w:r>
    </w:p>
    <w:p w:rsidR="008950D7" w:rsidRPr="00520761" w:rsidRDefault="008950D7" w:rsidP="00292F58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520761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520761">
        <w:rPr>
          <w:sz w:val="28"/>
          <w:szCs w:val="28"/>
        </w:rPr>
        <w:t>.Субсидии   предоставляются   получателям   субсидий, соответствующим условиям предоставления субсидии, предусмотренным настоящим Положением, на основании договора о предоставлении субсидии (далее - договор), заключаемого между главным распорядителем и получателем субсидии на основании решения главного распорядителя, которое оформляется распоряжением администрации города Прокопьевска.</w:t>
      </w:r>
    </w:p>
    <w:p w:rsidR="008950D7" w:rsidRPr="00520761" w:rsidRDefault="008950D7" w:rsidP="00292F58">
      <w:pPr>
        <w:ind w:firstLine="709"/>
        <w:jc w:val="both"/>
        <w:rPr>
          <w:sz w:val="28"/>
          <w:szCs w:val="28"/>
        </w:rPr>
      </w:pPr>
      <w:r w:rsidRPr="00520761">
        <w:rPr>
          <w:sz w:val="28"/>
          <w:szCs w:val="28"/>
        </w:rPr>
        <w:t xml:space="preserve">Обязательным условием предоставления субсидии, включаемым                         в договор, является согласие получателя субсидии на осуществление главным распорядителем и органом муниципального финансового контроля проверок соблюдения им условий, целей и порядка предоставления субсидии, указанных в настоящем Положении. </w:t>
      </w:r>
    </w:p>
    <w:p w:rsidR="008950D7" w:rsidRDefault="008950D7" w:rsidP="00520761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520761">
        <w:rPr>
          <w:sz w:val="28"/>
          <w:szCs w:val="28"/>
        </w:rPr>
        <w:t xml:space="preserve"> При отказе получателя субсидии от заключения договора главный распорядитель принимает решение о пропорциональном равном распределении суммы субсидии между иными получателями субсидии или уменьшении на эту сумму лимитов бюджетных обязательств, предусмотренных на цели предоставления субсидий в бюджете Прокопьевского городского округа на соответствующий финансовый год.</w:t>
      </w:r>
      <w:bookmarkStart w:id="1" w:name="P127"/>
      <w:bookmarkEnd w:id="1"/>
    </w:p>
    <w:p w:rsidR="008950D7" w:rsidRPr="00964F2F" w:rsidRDefault="008950D7" w:rsidP="004D21D0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964F2F">
        <w:rPr>
          <w:sz w:val="28"/>
          <w:szCs w:val="28"/>
        </w:rPr>
        <w:t xml:space="preserve">. Получатели субсидий отбираются на конкурсной основе из числа подавших заявление на получение субсидии и соответствующих условиям </w:t>
      </w:r>
      <w:r>
        <w:rPr>
          <w:sz w:val="28"/>
          <w:szCs w:val="28"/>
        </w:rPr>
        <w:t xml:space="preserve">               </w:t>
      </w:r>
      <w:r w:rsidRPr="00964F2F">
        <w:rPr>
          <w:sz w:val="28"/>
          <w:szCs w:val="28"/>
        </w:rPr>
        <w:t xml:space="preserve">и требованиям, определенным настоящим Положением, в соответствии </w:t>
      </w:r>
      <w:r>
        <w:rPr>
          <w:sz w:val="28"/>
          <w:szCs w:val="28"/>
        </w:rPr>
        <w:t xml:space="preserve">                   </w:t>
      </w:r>
      <w:r w:rsidRPr="00964F2F">
        <w:rPr>
          <w:sz w:val="28"/>
          <w:szCs w:val="28"/>
        </w:rPr>
        <w:t>со следующими критериями конкурсного отбора:</w:t>
      </w:r>
    </w:p>
    <w:p w:rsidR="008950D7" w:rsidRPr="00964F2F" w:rsidRDefault="008950D7" w:rsidP="004D21D0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1) динамика выручки (дохода) от осуществления деятельности за два года, предшествующих году, в котором подано заявление на предоставление субсидий (в сравнении): отсутствие выручки (дохода) или динамика выручки (дохода) отрицательная - 0 баллов, динамика выручки (дохода) положительная - 1 балл. В случае, если получатели субсидий зарегистрированы в году, предшествующему году, в котором подано заявление на предоставление субсидий, оценка по данному критерию осуществляется по фактическим данным без сравнения;</w:t>
      </w:r>
    </w:p>
    <w:p w:rsidR="008950D7" w:rsidRPr="00964F2F" w:rsidRDefault="008950D7" w:rsidP="004D21D0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2) динамика среднесписочной численности работников за два года, предшествующих году, в котором подано заявление на предоставление субсидий (в сравнении): отсутствие работников или динамика среднесписочной численности отрицательная - 0 баллов, среднесписочная численность </w:t>
      </w:r>
      <w:r>
        <w:rPr>
          <w:sz w:val="28"/>
          <w:szCs w:val="28"/>
        </w:rPr>
        <w:t xml:space="preserve">              </w:t>
      </w:r>
      <w:r w:rsidRPr="00964F2F">
        <w:rPr>
          <w:sz w:val="28"/>
          <w:szCs w:val="28"/>
        </w:rPr>
        <w:t xml:space="preserve">не изменилась - 1 балл, среднесписочная численность увеличилась - 2 балла. Для цели отбора получателей субсидий используются сведения </w:t>
      </w:r>
      <w:r>
        <w:rPr>
          <w:sz w:val="28"/>
          <w:szCs w:val="28"/>
        </w:rPr>
        <w:t xml:space="preserve">                                 </w:t>
      </w:r>
      <w:r w:rsidRPr="00964F2F">
        <w:rPr>
          <w:sz w:val="28"/>
          <w:szCs w:val="28"/>
        </w:rPr>
        <w:t>о среднесписочной численности работников за предшествующий календарный год, предоставленные в налоговый орган по форме КНД 1110018. В случае, если получатели субсидий зарегистрированы в году, предшествующему году,</w:t>
      </w:r>
      <w:r>
        <w:rPr>
          <w:sz w:val="28"/>
          <w:szCs w:val="28"/>
        </w:rPr>
        <w:t xml:space="preserve">               </w:t>
      </w:r>
      <w:r w:rsidRPr="00964F2F">
        <w:rPr>
          <w:sz w:val="28"/>
          <w:szCs w:val="28"/>
        </w:rPr>
        <w:t xml:space="preserve"> в котором подано заявление на предоставление субсидии, при отсутствии среднесписочной численности работников для оценки критерия присваивается 0 баллов, при наличии среднесписочной численности работников присваивается 1 балл;</w:t>
      </w:r>
    </w:p>
    <w:p w:rsidR="008950D7" w:rsidRPr="003058BC" w:rsidRDefault="008950D7" w:rsidP="004D21D0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3)  динамика объема  налогов (сборов, взносов), фактически уплаченных </w:t>
      </w:r>
      <w:r>
        <w:rPr>
          <w:sz w:val="28"/>
          <w:szCs w:val="28"/>
        </w:rPr>
        <w:t xml:space="preserve">                  </w:t>
      </w:r>
      <w:r w:rsidRPr="00964F2F">
        <w:rPr>
          <w:sz w:val="28"/>
          <w:szCs w:val="28"/>
        </w:rPr>
        <w:t xml:space="preserve">в бюджеты всех уровней и государственные внебюджетные фонды за два года, предшествующих году, в котором подано заявление на предоставление </w:t>
      </w:r>
      <w:r w:rsidRPr="003058BC">
        <w:rPr>
          <w:sz w:val="28"/>
          <w:szCs w:val="28"/>
        </w:rPr>
        <w:t>субсидий (в сравнении): отрицательная динамика  - 0 баллов;  положительная динамика - 1 балл;</w:t>
      </w:r>
    </w:p>
    <w:p w:rsidR="008950D7" w:rsidRPr="003058BC" w:rsidRDefault="008950D7" w:rsidP="004D21D0">
      <w:pPr>
        <w:ind w:firstLine="708"/>
        <w:jc w:val="both"/>
        <w:rPr>
          <w:sz w:val="28"/>
          <w:szCs w:val="28"/>
        </w:rPr>
      </w:pPr>
      <w:r w:rsidRPr="003058BC">
        <w:rPr>
          <w:sz w:val="28"/>
          <w:szCs w:val="28"/>
        </w:rPr>
        <w:t>4) размер средней заработной платы работников (при полной выработке месячной нормы рабочего времени) в сравнении с полуторакратной величиной прожиточного минимума трудоспособного населения Кемеровской области, определенной в установленном законом порядке, начисленной в месяце, предшествующем месяцу, в котором подано заявление на получение субсидий: ниже полуторакратной величины прожиточного минимума - 0 баллов, равно или больше полуторакратной величины прожиточного минимума - 1 балл;</w:t>
      </w:r>
    </w:p>
    <w:p w:rsidR="008950D7" w:rsidRPr="003058BC" w:rsidRDefault="008950D7" w:rsidP="004D21D0">
      <w:pPr>
        <w:ind w:firstLine="708"/>
        <w:jc w:val="both"/>
        <w:rPr>
          <w:sz w:val="28"/>
          <w:szCs w:val="28"/>
        </w:rPr>
      </w:pPr>
      <w:r w:rsidRPr="003058BC">
        <w:rPr>
          <w:sz w:val="28"/>
          <w:szCs w:val="28"/>
        </w:rPr>
        <w:t>5) обеспечение занятости инвалидов, несовершеннолетних лиц в возрасте от 14 до 18 лет, одиноких и многодетных родителей, воспитывающих несовершеннолетних детей, детей-инвалидов, беженцев и вынужденных переселенцев, лиц, имеющих на содержании лиц, которым по заключению уполномоченного на то органа необходимы постоянный уход, помощь или надзор, граждан, подвергшихся радиации вследствие чернобыльской и других радиационных аварий, и катастроф, безработных, имеющих на момент постановки на учет в органах службы занятости населения длительный (более года) перерыв в работе, детей-сирот, детей, оставшихся без попечения родителей, ветеранов боевых действий, учеников и выпускников учреждений высшего и профессионального образования, ищущих работу впервые, лиц, освобожденных из учреждений, исполняющих наказание в виде лишения свободы, по состоянию на первое число месяца, в котором подано заявление на получение субсидий: занятость не обеспечена - 0 баллов, занятость обеспе</w:t>
      </w:r>
      <w:r>
        <w:rPr>
          <w:sz w:val="28"/>
          <w:szCs w:val="28"/>
        </w:rPr>
        <w:t>чена - 1 балл.</w:t>
      </w:r>
    </w:p>
    <w:p w:rsidR="008950D7" w:rsidRPr="00520761" w:rsidRDefault="008950D7" w:rsidP="00520761">
      <w:pPr>
        <w:widowControl w:val="0"/>
        <w:overflowPunct/>
        <w:adjustRightInd/>
        <w:jc w:val="both"/>
        <w:rPr>
          <w:sz w:val="28"/>
          <w:szCs w:val="28"/>
        </w:rPr>
      </w:pPr>
      <w:r w:rsidRPr="00520761">
        <w:rPr>
          <w:sz w:val="28"/>
          <w:szCs w:val="28"/>
        </w:rPr>
        <w:t xml:space="preserve">        1.10. Получатели субсидии предоставляют главному распорядителю отчет              о достижении значений показателей результативности предоставления субсидии с приложением подтверждающих документов. </w:t>
      </w:r>
    </w:p>
    <w:p w:rsidR="008950D7" w:rsidRPr="00520761" w:rsidRDefault="008950D7" w:rsidP="00520761">
      <w:pPr>
        <w:widowControl w:val="0"/>
        <w:overflowPunct/>
        <w:adjustRightInd/>
        <w:jc w:val="both"/>
        <w:rPr>
          <w:sz w:val="28"/>
          <w:szCs w:val="28"/>
        </w:rPr>
      </w:pPr>
      <w:r w:rsidRPr="00520761">
        <w:rPr>
          <w:sz w:val="28"/>
          <w:szCs w:val="28"/>
        </w:rPr>
        <w:t xml:space="preserve">         Сроки и формы предоставления получателями субсидии отчетности устанавливаются договором.</w:t>
      </w:r>
    </w:p>
    <w:p w:rsidR="008950D7" w:rsidRPr="00520761" w:rsidRDefault="008950D7" w:rsidP="004D21D0">
      <w:pPr>
        <w:widowControl w:val="0"/>
        <w:overflowPunct/>
        <w:adjustRightInd/>
        <w:jc w:val="both"/>
        <w:outlineLvl w:val="1"/>
        <w:rPr>
          <w:sz w:val="28"/>
          <w:szCs w:val="28"/>
        </w:rPr>
      </w:pPr>
      <w:r w:rsidRPr="00520761">
        <w:rPr>
          <w:sz w:val="28"/>
          <w:szCs w:val="28"/>
        </w:rPr>
        <w:t xml:space="preserve">        1.11.Главный распорядитель и органы муниципального  финансового контроля осуществляют обязательную проверку соблюдения условий, целей                 и порядка предоставления  субсидии получателями субсидии. </w:t>
      </w:r>
    </w:p>
    <w:p w:rsidR="008950D7" w:rsidRPr="00520761" w:rsidRDefault="008950D7" w:rsidP="00292F58">
      <w:pPr>
        <w:ind w:firstLine="720"/>
        <w:jc w:val="both"/>
        <w:rPr>
          <w:sz w:val="28"/>
          <w:szCs w:val="28"/>
        </w:rPr>
      </w:pPr>
      <w:r w:rsidRPr="00520761">
        <w:rPr>
          <w:sz w:val="28"/>
          <w:szCs w:val="28"/>
        </w:rPr>
        <w:t xml:space="preserve"> Получатели субсидии несут ответственность в соответствии                        с действующим законодательством за нарушени</w:t>
      </w:r>
      <w:r>
        <w:rPr>
          <w:sz w:val="28"/>
          <w:szCs w:val="28"/>
        </w:rPr>
        <w:t>е</w:t>
      </w:r>
      <w:r w:rsidRPr="00520761">
        <w:rPr>
          <w:sz w:val="28"/>
          <w:szCs w:val="28"/>
        </w:rPr>
        <w:t xml:space="preserve"> условий, целей и порядка предоставления субсидии, установленных настоящим Положением.</w:t>
      </w:r>
    </w:p>
    <w:p w:rsidR="008950D7" w:rsidRPr="00520761" w:rsidRDefault="008950D7" w:rsidP="00292F58">
      <w:pPr>
        <w:ind w:firstLine="720"/>
        <w:jc w:val="both"/>
        <w:rPr>
          <w:sz w:val="28"/>
          <w:szCs w:val="28"/>
        </w:rPr>
      </w:pPr>
      <w:r w:rsidRPr="00520761">
        <w:rPr>
          <w:sz w:val="28"/>
          <w:szCs w:val="28"/>
        </w:rPr>
        <w:t>При выявлении главным распорядителем либо органом, осуществляющим  муниципальный  финансовый контроль, фактов нарушения получателем субсидии условий, целей и порядка предоставления субсидии                  в течение 30  дней со дня обнаружения указанных фактов получателю субсидии почтовым отправлением с уведомлением о вручении направляется письменное уведомление о необходимости возврата субсидии.</w:t>
      </w:r>
    </w:p>
    <w:p w:rsidR="008950D7" w:rsidRPr="00520761" w:rsidRDefault="008950D7" w:rsidP="00292F58">
      <w:pPr>
        <w:ind w:firstLine="720"/>
        <w:jc w:val="both"/>
        <w:rPr>
          <w:sz w:val="28"/>
          <w:szCs w:val="28"/>
        </w:rPr>
      </w:pPr>
      <w:r w:rsidRPr="00520761">
        <w:rPr>
          <w:sz w:val="28"/>
          <w:szCs w:val="28"/>
        </w:rPr>
        <w:t>Необоснованно полученная субсидия подлежит возврату в бюджет Прокопьевского городского округа в полном размере, а в случае нецелевого использования субсидии субсидия подлежит возврату в местный бюджет                        в размере ее нецелевого использования в течение 10 рабочих дней со дня получения получателем субсидии письменного уведомления о необходимости возврата субсидии.</w:t>
      </w:r>
    </w:p>
    <w:p w:rsidR="008950D7" w:rsidRPr="00520761" w:rsidRDefault="008950D7" w:rsidP="00292F58">
      <w:pPr>
        <w:ind w:firstLine="720"/>
        <w:jc w:val="both"/>
        <w:rPr>
          <w:sz w:val="28"/>
          <w:szCs w:val="28"/>
        </w:rPr>
      </w:pPr>
      <w:r w:rsidRPr="00520761">
        <w:rPr>
          <w:sz w:val="28"/>
          <w:szCs w:val="28"/>
        </w:rPr>
        <w:t xml:space="preserve">В случае невыполнения получателем субсидии  в установленный срок требования о возврате субсидии в течение 3 месяцев со дня истечения установленного для возврата срока, главный распорядитель принимает меры по взысканию невозвращенной субсидии в судебном порядке. </w:t>
      </w:r>
    </w:p>
    <w:p w:rsidR="008950D7" w:rsidRPr="00520761" w:rsidRDefault="008950D7" w:rsidP="00292F58">
      <w:pPr>
        <w:ind w:firstLine="720"/>
        <w:jc w:val="both"/>
        <w:rPr>
          <w:sz w:val="28"/>
          <w:szCs w:val="28"/>
        </w:rPr>
      </w:pPr>
    </w:p>
    <w:p w:rsidR="008950D7" w:rsidRPr="00964F2F" w:rsidRDefault="008950D7" w:rsidP="00E02D71">
      <w:pPr>
        <w:tabs>
          <w:tab w:val="left" w:pos="5954"/>
        </w:tabs>
        <w:jc w:val="both"/>
        <w:rPr>
          <w:sz w:val="28"/>
          <w:szCs w:val="28"/>
        </w:rPr>
      </w:pPr>
    </w:p>
    <w:p w:rsidR="008950D7" w:rsidRPr="000731AA" w:rsidRDefault="008950D7" w:rsidP="00E02D71">
      <w:pPr>
        <w:widowControl w:val="0"/>
        <w:overflowPunct/>
        <w:adjustRightInd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3058BC">
        <w:rPr>
          <w:b/>
          <w:bCs/>
          <w:sz w:val="28"/>
          <w:szCs w:val="28"/>
        </w:rPr>
        <w:t xml:space="preserve">. Условия и порядок </w:t>
      </w:r>
    </w:p>
    <w:p w:rsidR="008950D7" w:rsidRPr="00287BC5" w:rsidRDefault="008950D7" w:rsidP="00E02D71">
      <w:pPr>
        <w:widowControl w:val="0"/>
        <w:overflowPunct/>
        <w:adjustRightInd/>
        <w:jc w:val="center"/>
        <w:outlineLvl w:val="1"/>
        <w:rPr>
          <w:b/>
          <w:bCs/>
          <w:sz w:val="28"/>
          <w:szCs w:val="28"/>
        </w:rPr>
      </w:pPr>
      <w:r w:rsidRPr="003058BC">
        <w:rPr>
          <w:b/>
          <w:bCs/>
          <w:sz w:val="28"/>
          <w:szCs w:val="28"/>
        </w:rPr>
        <w:t xml:space="preserve">предоставления субсидий на возмещение части затрат субъектам  малого  </w:t>
      </w:r>
      <w:r w:rsidRPr="00287BC5">
        <w:rPr>
          <w:b/>
          <w:bCs/>
          <w:sz w:val="28"/>
          <w:szCs w:val="28"/>
        </w:rPr>
        <w:t xml:space="preserve">           </w:t>
      </w:r>
      <w:r w:rsidRPr="003058BC">
        <w:rPr>
          <w:b/>
          <w:bCs/>
          <w:sz w:val="28"/>
          <w:szCs w:val="28"/>
        </w:rPr>
        <w:t>и среднего предпринимательства,  занимающимся социально – значимыми видами деятельности</w:t>
      </w:r>
    </w:p>
    <w:p w:rsidR="008950D7" w:rsidRPr="00287BC5" w:rsidRDefault="008950D7" w:rsidP="00E02D71">
      <w:pPr>
        <w:widowControl w:val="0"/>
        <w:overflowPunct/>
        <w:adjustRightInd/>
        <w:jc w:val="center"/>
        <w:outlineLvl w:val="1"/>
        <w:rPr>
          <w:b/>
          <w:bCs/>
          <w:sz w:val="28"/>
          <w:szCs w:val="28"/>
        </w:rPr>
      </w:pPr>
    </w:p>
    <w:p w:rsidR="008950D7" w:rsidRPr="00964F2F" w:rsidRDefault="008950D7" w:rsidP="00ED39A0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ED39A0">
        <w:rPr>
          <w:b/>
          <w:bCs/>
          <w:color w:val="FF6600"/>
          <w:sz w:val="28"/>
          <w:szCs w:val="28"/>
        </w:rPr>
        <w:t xml:space="preserve">  </w:t>
      </w:r>
      <w:r w:rsidRPr="004D21D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64F2F">
        <w:rPr>
          <w:sz w:val="28"/>
          <w:szCs w:val="28"/>
        </w:rPr>
        <w:t>1. Субсидии п</w:t>
      </w:r>
      <w:r>
        <w:rPr>
          <w:sz w:val="28"/>
          <w:szCs w:val="28"/>
        </w:rPr>
        <w:t>редоставляются СМСП, занимающим</w:t>
      </w:r>
      <w:r w:rsidRPr="00964F2F">
        <w:rPr>
          <w:sz w:val="28"/>
          <w:szCs w:val="28"/>
        </w:rPr>
        <w:t>ся социально-значимыми видами деятельности  при соблюдении  одного из условий:</w:t>
      </w:r>
    </w:p>
    <w:p w:rsidR="008950D7" w:rsidRPr="00964F2F" w:rsidRDefault="008950D7" w:rsidP="00ED39A0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4D21D0">
        <w:rPr>
          <w:sz w:val="28"/>
          <w:szCs w:val="28"/>
        </w:rPr>
        <w:t xml:space="preserve"> </w:t>
      </w:r>
      <w:r w:rsidRPr="000731A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64F2F">
        <w:rPr>
          <w:sz w:val="28"/>
          <w:szCs w:val="28"/>
        </w:rPr>
        <w:t xml:space="preserve">1.1. СМСП осуществляет деятельность, направленную на достижение общественно-полезных целей, способствующих решению социальных проблем граждан и общества в целом в одно или нескольких из следующих сфер, </w:t>
      </w:r>
      <w:r>
        <w:rPr>
          <w:sz w:val="28"/>
          <w:szCs w:val="28"/>
        </w:rPr>
        <w:t xml:space="preserve">                      </w:t>
      </w:r>
      <w:r w:rsidRPr="00964F2F">
        <w:rPr>
          <w:sz w:val="28"/>
          <w:szCs w:val="28"/>
        </w:rPr>
        <w:t>а именно:</w:t>
      </w:r>
    </w:p>
    <w:p w:rsidR="008950D7" w:rsidRDefault="008950D7" w:rsidP="00ED39A0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предоставление социальных услуг в соответствии                                                    с Федеральным </w:t>
      </w:r>
      <w:hyperlink r:id="rId9" w:anchor="dst0" w:history="1">
        <w:r w:rsidRPr="00964F2F">
          <w:rPr>
            <w:sz w:val="28"/>
            <w:szCs w:val="28"/>
          </w:rPr>
          <w:t>законом</w:t>
        </w:r>
      </w:hyperlink>
      <w:r w:rsidRPr="00964F2F">
        <w:rPr>
          <w:sz w:val="28"/>
          <w:szCs w:val="28"/>
        </w:rPr>
        <w:t> от 28 декабря 2013  № 442-ФЗ  «Об основах социального обслуживания граждан в Российской Федерации»;</w:t>
      </w:r>
    </w:p>
    <w:p w:rsidR="008950D7" w:rsidRPr="00964F2F" w:rsidRDefault="008950D7" w:rsidP="00ED39A0">
      <w:pPr>
        <w:shd w:val="clear" w:color="auto" w:fill="FFFFFF"/>
        <w:overflowPunct/>
        <w:autoSpaceDE/>
        <w:autoSpaceDN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64F2F">
        <w:rPr>
          <w:sz w:val="28"/>
          <w:szCs w:val="28"/>
        </w:rPr>
        <w:t>предоставление услуг в сфере здравоохранения, социального туризма, физической культуры и массового спорта;</w:t>
      </w:r>
    </w:p>
    <w:p w:rsidR="008950D7" w:rsidRPr="00964F2F" w:rsidRDefault="008950D7" w:rsidP="00ED39A0">
      <w:pPr>
        <w:shd w:val="clear" w:color="auto" w:fill="FFFFFF"/>
        <w:overflowPunct/>
        <w:autoSpaceDE/>
        <w:autoSpaceDN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64F2F">
        <w:rPr>
          <w:sz w:val="28"/>
          <w:szCs w:val="28"/>
        </w:rPr>
        <w:t>деятельность в области образования;</w:t>
      </w:r>
    </w:p>
    <w:p w:rsidR="008950D7" w:rsidRPr="00964F2F" w:rsidRDefault="008950D7" w:rsidP="00ED39A0">
      <w:pPr>
        <w:shd w:val="clear" w:color="auto" w:fill="FFFFFF"/>
        <w:overflowPunct/>
        <w:autoSpaceDE/>
        <w:autoSpaceDN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64F2F">
        <w:rPr>
          <w:sz w:val="28"/>
          <w:szCs w:val="28"/>
        </w:rPr>
        <w:t>культурно-просветительская деятельность (деятельность музеев, театров, библиотек, архивов, школ-студий, музыкальных учреждений, творческих мастерских, ботанических и зоологических садов, домов культуры, домов народного творчества, семейно-досуговых центров);</w:t>
      </w:r>
    </w:p>
    <w:p w:rsidR="008950D7" w:rsidRPr="00964F2F" w:rsidRDefault="008950D7" w:rsidP="00ED39A0">
      <w:pPr>
        <w:shd w:val="clear" w:color="auto" w:fill="FFFFFF"/>
        <w:overflowPunct/>
        <w:autoSpaceDE/>
        <w:autoSpaceDN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   выпуск периодических печатных изданий, а также книжной продукции, связанных с образованием, наукой и культурой и включенных в </w:t>
      </w:r>
      <w:hyperlink r:id="rId10" w:anchor="dst100009" w:history="1">
        <w:r w:rsidRPr="00964F2F">
          <w:rPr>
            <w:sz w:val="28"/>
            <w:szCs w:val="28"/>
          </w:rPr>
          <w:t>Перечень</w:t>
        </w:r>
      </w:hyperlink>
      <w:r w:rsidRPr="00964F2F">
        <w:rPr>
          <w:sz w:val="28"/>
          <w:szCs w:val="28"/>
        </w:rPr>
        <w:t> видов периодических печатных изданий и книжной продукции, связанной с образованием, наукой и культурой;</w:t>
      </w:r>
    </w:p>
    <w:p w:rsidR="008950D7" w:rsidRPr="00964F2F" w:rsidRDefault="008950D7" w:rsidP="00ED39A0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охрана окружающей среды и экологическая безопасность;</w:t>
      </w:r>
    </w:p>
    <w:p w:rsidR="008950D7" w:rsidRPr="00964F2F" w:rsidRDefault="008950D7" w:rsidP="00ED39A0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0731AA">
        <w:rPr>
          <w:sz w:val="28"/>
          <w:szCs w:val="28"/>
        </w:rPr>
        <w:t>2</w:t>
      </w:r>
      <w:r w:rsidRPr="00964F2F">
        <w:rPr>
          <w:sz w:val="28"/>
          <w:szCs w:val="28"/>
        </w:rPr>
        <w:t>.1.2. СМСП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указанных категорий (нескольким или всем указанным категориям), среди работников субъекта малого и среднего предпринимательства составляет не менее 50%, а доля в фонде оплаты труда - не менее 25%:</w:t>
      </w:r>
    </w:p>
    <w:p w:rsidR="008950D7" w:rsidRPr="00964F2F" w:rsidRDefault="008950D7" w:rsidP="00ED39A0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bookmarkStart w:id="2" w:name="dst101017"/>
      <w:bookmarkEnd w:id="2"/>
      <w:r w:rsidRPr="00964F2F">
        <w:rPr>
          <w:sz w:val="28"/>
          <w:szCs w:val="28"/>
        </w:rPr>
        <w:t>инвалиды и (или) иные лица с ограниченными возможностями здоровья;</w:t>
      </w:r>
    </w:p>
    <w:p w:rsidR="008950D7" w:rsidRPr="00964F2F" w:rsidRDefault="008950D7" w:rsidP="00ED39A0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bookmarkStart w:id="3" w:name="dst101018"/>
      <w:bookmarkEnd w:id="3"/>
      <w:r w:rsidRPr="00964F2F">
        <w:rPr>
          <w:sz w:val="28"/>
          <w:szCs w:val="28"/>
        </w:rPr>
        <w:t>одинокие и (или) многодетные родители, воспитывающие несовершеннолетних детей, и (или) родители детей-инвалидов;</w:t>
      </w:r>
    </w:p>
    <w:p w:rsidR="008950D7" w:rsidRPr="00964F2F" w:rsidRDefault="008950D7" w:rsidP="00ED39A0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bookmarkStart w:id="4" w:name="dst101019"/>
      <w:bookmarkEnd w:id="4"/>
      <w:r w:rsidRPr="00964F2F">
        <w:rPr>
          <w:sz w:val="28"/>
          <w:szCs w:val="28"/>
        </w:rPr>
        <w:t>пенсионеры и (или) лица предпенсионного возраста (в течение пяти лет до наступления возраста, дающего право на страховую пенсию по старости,                в том числе назначаемую досрочно);</w:t>
      </w:r>
    </w:p>
    <w:p w:rsidR="008950D7" w:rsidRPr="00964F2F" w:rsidRDefault="008950D7" w:rsidP="00ED39A0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bookmarkStart w:id="5" w:name="dst101020"/>
      <w:bookmarkEnd w:id="5"/>
      <w:r w:rsidRPr="00964F2F">
        <w:rPr>
          <w:sz w:val="28"/>
          <w:szCs w:val="28"/>
        </w:rPr>
        <w:t>выпускники детских домов в возрасте до 23 лет;</w:t>
      </w:r>
    </w:p>
    <w:p w:rsidR="008950D7" w:rsidRPr="00964F2F" w:rsidRDefault="008950D7" w:rsidP="00ED39A0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bookmarkStart w:id="6" w:name="dst101021"/>
      <w:bookmarkEnd w:id="6"/>
      <w:r w:rsidRPr="00964F2F">
        <w:rPr>
          <w:sz w:val="28"/>
          <w:szCs w:val="28"/>
        </w:rPr>
        <w:t>лица, освобожденные из мест лишения свободы и имеющие неснятую или непогашенную судимость;</w:t>
      </w:r>
    </w:p>
    <w:p w:rsidR="008950D7" w:rsidRPr="00964F2F" w:rsidRDefault="008950D7" w:rsidP="00ED39A0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bookmarkStart w:id="7" w:name="dst101022"/>
      <w:bookmarkEnd w:id="7"/>
      <w:r w:rsidRPr="00964F2F">
        <w:rPr>
          <w:sz w:val="28"/>
          <w:szCs w:val="28"/>
        </w:rPr>
        <w:t>беженцы и вынужденные переселенцы;</w:t>
      </w:r>
    </w:p>
    <w:p w:rsidR="008950D7" w:rsidRPr="00964F2F" w:rsidRDefault="008950D7" w:rsidP="00ED39A0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bookmarkStart w:id="8" w:name="dst101023"/>
      <w:bookmarkEnd w:id="8"/>
      <w:r w:rsidRPr="00964F2F">
        <w:rPr>
          <w:sz w:val="28"/>
          <w:szCs w:val="28"/>
        </w:rPr>
        <w:t>граждане, подвергшиеся воздействию вследствие чернобыльской                        и других радиационных аварий и катастроф;</w:t>
      </w:r>
    </w:p>
    <w:p w:rsidR="008950D7" w:rsidRPr="00964F2F" w:rsidRDefault="008950D7" w:rsidP="00ED39A0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bookmarkStart w:id="9" w:name="dst101024"/>
      <w:bookmarkEnd w:id="9"/>
      <w:r w:rsidRPr="00964F2F">
        <w:rPr>
          <w:sz w:val="28"/>
          <w:szCs w:val="28"/>
        </w:rPr>
        <w:t>иные категории граждан, находящихся в трудной жизненной ситуации, перечень которых установлен нормативными правовыми актами субъекта Российской Федерации</w:t>
      </w:r>
      <w:bookmarkStart w:id="10" w:name="dst101025"/>
      <w:bookmarkEnd w:id="10"/>
      <w:r w:rsidRPr="00964F2F">
        <w:rPr>
          <w:sz w:val="28"/>
          <w:szCs w:val="28"/>
        </w:rPr>
        <w:t>;</w:t>
      </w:r>
    </w:p>
    <w:p w:rsidR="008950D7" w:rsidRPr="00964F2F" w:rsidRDefault="008950D7" w:rsidP="00ED39A0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B35C66">
        <w:rPr>
          <w:sz w:val="28"/>
          <w:szCs w:val="28"/>
        </w:rPr>
        <w:t>2</w:t>
      </w:r>
      <w:r>
        <w:rPr>
          <w:sz w:val="28"/>
          <w:szCs w:val="28"/>
        </w:rPr>
        <w:t xml:space="preserve">.1.3. </w:t>
      </w:r>
      <w:r w:rsidRPr="00964F2F">
        <w:rPr>
          <w:sz w:val="28"/>
          <w:szCs w:val="28"/>
        </w:rPr>
        <w:t>СМСП обеспечивает доступ производимых  категориями гр</w:t>
      </w:r>
      <w:r>
        <w:rPr>
          <w:sz w:val="28"/>
          <w:szCs w:val="28"/>
        </w:rPr>
        <w:t>аждан, указанных в пункте 2.1.</w:t>
      </w:r>
      <w:r w:rsidRPr="00964F2F">
        <w:rPr>
          <w:sz w:val="28"/>
          <w:szCs w:val="28"/>
        </w:rPr>
        <w:t>2.  настоящего Положения, товаров к рынку сбыта;</w:t>
      </w:r>
    </w:p>
    <w:p w:rsidR="008950D7" w:rsidRPr="00964F2F" w:rsidRDefault="008950D7" w:rsidP="00ED39A0">
      <w:pPr>
        <w:shd w:val="clear" w:color="auto" w:fill="FFFFFF"/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B35C66">
        <w:rPr>
          <w:sz w:val="28"/>
          <w:szCs w:val="28"/>
        </w:rPr>
        <w:t>2</w:t>
      </w:r>
      <w:r>
        <w:rPr>
          <w:sz w:val="28"/>
          <w:szCs w:val="28"/>
        </w:rPr>
        <w:t xml:space="preserve">.1.4. СМСП производит  </w:t>
      </w:r>
      <w:r w:rsidRPr="00964F2F">
        <w:rPr>
          <w:sz w:val="28"/>
          <w:szCs w:val="28"/>
        </w:rPr>
        <w:t>и реализует товары, которые помо</w:t>
      </w:r>
      <w:r>
        <w:rPr>
          <w:sz w:val="28"/>
          <w:szCs w:val="28"/>
        </w:rPr>
        <w:t>гают лицам, указанным в п. 2.1.</w:t>
      </w:r>
      <w:r w:rsidRPr="00964F2F">
        <w:rPr>
          <w:sz w:val="28"/>
          <w:szCs w:val="28"/>
        </w:rPr>
        <w:t>2., адаптироваться к жизни в обществе.</w:t>
      </w:r>
    </w:p>
    <w:p w:rsidR="008950D7" w:rsidRPr="00964F2F" w:rsidRDefault="008950D7" w:rsidP="004F0730">
      <w:pPr>
        <w:shd w:val="clear" w:color="auto" w:fill="FFFFFF"/>
        <w:overflowPunct/>
        <w:autoSpaceDE/>
        <w:autoSpaceDN/>
        <w:adjustRightInd/>
        <w:spacing w:line="193" w:lineRule="atLeast"/>
        <w:ind w:firstLine="720"/>
        <w:jc w:val="both"/>
        <w:rPr>
          <w:sz w:val="28"/>
          <w:szCs w:val="28"/>
        </w:rPr>
      </w:pPr>
      <w:r w:rsidRPr="004D21D0">
        <w:rPr>
          <w:sz w:val="28"/>
          <w:szCs w:val="28"/>
        </w:rPr>
        <w:t>2</w:t>
      </w:r>
      <w:r w:rsidRPr="00964F2F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287BC5">
        <w:rPr>
          <w:sz w:val="28"/>
          <w:szCs w:val="28"/>
        </w:rPr>
        <w:t>Затраты, подлежащие возмещению, связаны с приобретением оборудования и произведены, начиная с 01.01.2017г. до момента подачи заявления на предоставление субсидии. Субсидии предоставляются в размере не менее 85% от произведенных затрат, но не более 1 500 000 (один миллион пятьсот тысяч) рублей  на одного получателя поддержки.</w:t>
      </w:r>
    </w:p>
    <w:p w:rsidR="008950D7" w:rsidRPr="00964F2F" w:rsidRDefault="008950D7" w:rsidP="00ED39A0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731AA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ED39A0">
        <w:rPr>
          <w:sz w:val="28"/>
          <w:szCs w:val="28"/>
        </w:rPr>
        <w:t xml:space="preserve"> </w:t>
      </w:r>
      <w:r w:rsidRPr="00964F2F">
        <w:rPr>
          <w:sz w:val="28"/>
          <w:szCs w:val="28"/>
        </w:rPr>
        <w:t>Получатели субсидий подают в</w:t>
      </w:r>
      <w:r>
        <w:rPr>
          <w:sz w:val="28"/>
          <w:szCs w:val="28"/>
        </w:rPr>
        <w:t xml:space="preserve"> администрацию  города Прокопьевска через </w:t>
      </w:r>
      <w:r w:rsidRPr="00964F2F">
        <w:rPr>
          <w:sz w:val="28"/>
          <w:szCs w:val="28"/>
        </w:rPr>
        <w:t xml:space="preserve"> отдел  заявление, в котором указывается полное и сокращенное наименование получателя субсидии, лица, исполняющего функции единоличного исполнительного органа юридического лица, </w:t>
      </w:r>
      <w:r>
        <w:rPr>
          <w:sz w:val="28"/>
          <w:szCs w:val="28"/>
        </w:rPr>
        <w:t>фамилия, имя, отчество</w:t>
      </w:r>
      <w:r w:rsidRPr="00964F2F">
        <w:rPr>
          <w:sz w:val="28"/>
          <w:szCs w:val="28"/>
        </w:rPr>
        <w:t xml:space="preserve"> индивидуального предпринимателя, ОГРН, ИНН, КПП </w:t>
      </w:r>
      <w:r>
        <w:rPr>
          <w:sz w:val="28"/>
          <w:szCs w:val="28"/>
        </w:rPr>
        <w:t>(д</w:t>
      </w:r>
      <w:r w:rsidRPr="00964F2F">
        <w:rPr>
          <w:sz w:val="28"/>
          <w:szCs w:val="28"/>
        </w:rPr>
        <w:t>ля юридических лиц), адрес регистрации, адрес осуществления деятельности (при наличии), банковские реквизиты (расчетный счет, корреспондентский счет, БИК, наименование банка), контактный телефон</w:t>
      </w:r>
      <w:r>
        <w:rPr>
          <w:sz w:val="28"/>
          <w:szCs w:val="28"/>
        </w:rPr>
        <w:t xml:space="preserve">   и </w:t>
      </w:r>
      <w:r w:rsidRPr="00964F2F">
        <w:rPr>
          <w:sz w:val="28"/>
          <w:szCs w:val="28"/>
        </w:rPr>
        <w:t xml:space="preserve"> адрес электронной почты</w:t>
      </w:r>
      <w:r>
        <w:rPr>
          <w:sz w:val="28"/>
          <w:szCs w:val="28"/>
        </w:rPr>
        <w:t xml:space="preserve"> (при наличии)</w:t>
      </w:r>
      <w:r w:rsidRPr="00964F2F">
        <w:rPr>
          <w:sz w:val="28"/>
          <w:szCs w:val="28"/>
        </w:rPr>
        <w:t xml:space="preserve">, наименование вида субсидии, расчетный период, сумма затрат, </w:t>
      </w:r>
      <w:r>
        <w:rPr>
          <w:sz w:val="28"/>
          <w:szCs w:val="28"/>
        </w:rPr>
        <w:t xml:space="preserve">  </w:t>
      </w:r>
      <w:r w:rsidRPr="00964F2F">
        <w:rPr>
          <w:sz w:val="28"/>
          <w:szCs w:val="28"/>
        </w:rPr>
        <w:t>с приложением:</w:t>
      </w:r>
    </w:p>
    <w:p w:rsidR="008950D7" w:rsidRPr="00964F2F" w:rsidRDefault="008950D7" w:rsidP="00ED39A0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- доверенности, подтверждающей полномочия лица на представление интересов юридического лица или индивидуального предпринимателя при сдаче документов на предоставление субсидий в случае, если документы подаются не руководителем юридического лица или индивидуальным предпринимателем;</w:t>
      </w:r>
    </w:p>
    <w:p w:rsidR="008950D7" w:rsidRPr="00964F2F" w:rsidRDefault="008950D7" w:rsidP="00ED39A0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- согласия на обработку персональных данных индивидуального предпринимателя, руководителя юридического лица;</w:t>
      </w:r>
    </w:p>
    <w:p w:rsidR="008950D7" w:rsidRPr="00964F2F" w:rsidRDefault="008950D7" w:rsidP="00ED39A0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- заявления о соответствии вновь созданного юридического лица и вновь зарегистрированного индивидуального предпринимателя условиям отнесения</w:t>
      </w:r>
      <w:r>
        <w:rPr>
          <w:sz w:val="28"/>
          <w:szCs w:val="28"/>
        </w:rPr>
        <w:t xml:space="preserve"> </w:t>
      </w:r>
      <w:r w:rsidRPr="00964F2F">
        <w:rPr>
          <w:sz w:val="28"/>
          <w:szCs w:val="28"/>
        </w:rPr>
        <w:t xml:space="preserve"> к субъектам малого и среднего предпринимательства, установленным Законом о развитии СМСП;</w:t>
      </w:r>
    </w:p>
    <w:p w:rsidR="008950D7" w:rsidRPr="00964F2F" w:rsidRDefault="008950D7" w:rsidP="00ED39A0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- копий документов в соответствии с критериями, указанными в пункте</w:t>
      </w:r>
      <w:r>
        <w:rPr>
          <w:sz w:val="28"/>
          <w:szCs w:val="28"/>
        </w:rPr>
        <w:t xml:space="preserve">                 </w:t>
      </w:r>
      <w:r w:rsidRPr="004F0730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964F2F">
        <w:rPr>
          <w:sz w:val="28"/>
          <w:szCs w:val="28"/>
        </w:rPr>
        <w:t xml:space="preserve"> настоящего Положения, заверенных подписью получателя субсидии </w:t>
      </w:r>
      <w:r>
        <w:rPr>
          <w:sz w:val="28"/>
          <w:szCs w:val="28"/>
        </w:rPr>
        <w:t xml:space="preserve">                             </w:t>
      </w:r>
      <w:r w:rsidRPr="00964F2F">
        <w:rPr>
          <w:sz w:val="28"/>
          <w:szCs w:val="28"/>
        </w:rPr>
        <w:t>и печатью (в случае если получатель субсидии осуществляет деятельность без печати,</w:t>
      </w:r>
      <w:r>
        <w:rPr>
          <w:sz w:val="28"/>
          <w:szCs w:val="28"/>
        </w:rPr>
        <w:t xml:space="preserve">   </w:t>
      </w:r>
      <w:r w:rsidRPr="00964F2F">
        <w:rPr>
          <w:sz w:val="28"/>
          <w:szCs w:val="28"/>
        </w:rPr>
        <w:t>на документах и их копиях ставится соответствующая отметка</w:t>
      </w:r>
      <w:r w:rsidRPr="004638A7">
        <w:rPr>
          <w:sz w:val="28"/>
          <w:szCs w:val="28"/>
        </w:rPr>
        <w:t xml:space="preserve"> </w:t>
      </w:r>
      <w:r>
        <w:rPr>
          <w:sz w:val="28"/>
          <w:szCs w:val="28"/>
        </w:rPr>
        <w:t>«Б.П.»</w:t>
      </w:r>
      <w:r w:rsidRPr="00964F2F">
        <w:rPr>
          <w:sz w:val="28"/>
          <w:szCs w:val="28"/>
        </w:rPr>
        <w:t>);</w:t>
      </w:r>
    </w:p>
    <w:p w:rsidR="008950D7" w:rsidRPr="00964F2F" w:rsidRDefault="008950D7" w:rsidP="00ED39A0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964F2F">
        <w:rPr>
          <w:sz w:val="28"/>
          <w:szCs w:val="28"/>
        </w:rPr>
        <w:t>копии договоров на приобретение в собственность оборудования, а также копии счетов,  счетов-фактур и товарных накладных, заверенные подписью получателя субсидии и печатью, с предъявлением оригиналов</w:t>
      </w:r>
      <w:r>
        <w:rPr>
          <w:sz w:val="28"/>
          <w:szCs w:val="28"/>
        </w:rPr>
        <w:t xml:space="preserve">                     </w:t>
      </w:r>
      <w:r w:rsidRPr="00964F2F">
        <w:rPr>
          <w:sz w:val="28"/>
          <w:szCs w:val="28"/>
        </w:rPr>
        <w:t xml:space="preserve"> (в случае если получатель субсидии осуществляет деятельность без печати, на документах </w:t>
      </w:r>
      <w:r>
        <w:rPr>
          <w:sz w:val="28"/>
          <w:szCs w:val="28"/>
        </w:rPr>
        <w:t xml:space="preserve"> </w:t>
      </w:r>
      <w:r w:rsidRPr="00964F2F">
        <w:rPr>
          <w:sz w:val="28"/>
          <w:szCs w:val="28"/>
        </w:rPr>
        <w:t>и их копиях ставится соответствующая отметка</w:t>
      </w:r>
      <w:r>
        <w:rPr>
          <w:sz w:val="28"/>
          <w:szCs w:val="28"/>
        </w:rPr>
        <w:t xml:space="preserve"> «Б.П.»</w:t>
      </w:r>
      <w:r w:rsidRPr="00964F2F">
        <w:rPr>
          <w:sz w:val="28"/>
          <w:szCs w:val="28"/>
        </w:rPr>
        <w:t>);</w:t>
      </w:r>
    </w:p>
    <w:p w:rsidR="008950D7" w:rsidRPr="00964F2F" w:rsidRDefault="008950D7" w:rsidP="00ED39A0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- копии платежных документов на приобретение оборудования, (платежные поручения, инкассовые поручения, платежные требования, платежные ордера, заверенные банком или надлежаще заверенные копии кассового чека, копии квитанций к приходному кассовому ордеру, либо надлежаще заверенные копии кассового чека и копии товарного чека</w:t>
      </w:r>
      <w:r>
        <w:rPr>
          <w:sz w:val="28"/>
          <w:szCs w:val="28"/>
        </w:rPr>
        <w:t xml:space="preserve">                           </w:t>
      </w:r>
      <w:r w:rsidRPr="00964F2F">
        <w:rPr>
          <w:sz w:val="28"/>
          <w:szCs w:val="28"/>
        </w:rPr>
        <w:t xml:space="preserve">(с предъявлением оригинала) и другие документы, подтверждающие факт оплаты, заверенные подписью получателя субсидии и печатью (в случае если получатель субсидии осуществляет деятельность без печати, на документах </w:t>
      </w:r>
      <w:r>
        <w:rPr>
          <w:sz w:val="28"/>
          <w:szCs w:val="28"/>
        </w:rPr>
        <w:t xml:space="preserve">                  </w:t>
      </w:r>
      <w:r w:rsidRPr="00964F2F">
        <w:rPr>
          <w:sz w:val="28"/>
          <w:szCs w:val="28"/>
        </w:rPr>
        <w:t>и их копиях ставится соответствующая отметка</w:t>
      </w:r>
      <w:r>
        <w:rPr>
          <w:sz w:val="28"/>
          <w:szCs w:val="28"/>
        </w:rPr>
        <w:t xml:space="preserve"> «Б.П.»</w:t>
      </w:r>
      <w:r w:rsidRPr="00964F2F">
        <w:rPr>
          <w:sz w:val="28"/>
          <w:szCs w:val="28"/>
        </w:rPr>
        <w:t>);</w:t>
      </w:r>
    </w:p>
    <w:p w:rsidR="008950D7" w:rsidRPr="00964F2F" w:rsidRDefault="008950D7" w:rsidP="00ED39A0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- копии бухгалтерских документов, подтверждающих постановку на баланс приобретенного оборудования, заверенные подписью получателя субсидии</w:t>
      </w:r>
      <w:r>
        <w:rPr>
          <w:sz w:val="28"/>
          <w:szCs w:val="28"/>
        </w:rPr>
        <w:t xml:space="preserve">                    </w:t>
      </w:r>
      <w:r w:rsidRPr="00964F2F">
        <w:rPr>
          <w:sz w:val="28"/>
          <w:szCs w:val="28"/>
        </w:rPr>
        <w:t xml:space="preserve"> и печатью (в случае если получатель субсидии осуществляет деятельность без печати, на документах и их копиях ставится соответствующая отметка</w:t>
      </w:r>
      <w:r>
        <w:rPr>
          <w:sz w:val="28"/>
          <w:szCs w:val="28"/>
        </w:rPr>
        <w:t xml:space="preserve"> «Б.П.»</w:t>
      </w:r>
      <w:r w:rsidRPr="00964F2F">
        <w:rPr>
          <w:sz w:val="28"/>
          <w:szCs w:val="28"/>
        </w:rPr>
        <w:t>);</w:t>
      </w:r>
    </w:p>
    <w:p w:rsidR="008950D7" w:rsidRDefault="008950D7" w:rsidP="00ED39A0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- технико-экономическое обоснование  произведенных затрат в целях организации деятельности с указанием количества новых и (или) сохраненных действующих рабочих мест, заверенную подписью получателя субсидии </w:t>
      </w:r>
      <w:r>
        <w:rPr>
          <w:sz w:val="28"/>
          <w:szCs w:val="28"/>
        </w:rPr>
        <w:t xml:space="preserve">                     </w:t>
      </w:r>
      <w:r w:rsidRPr="00964F2F">
        <w:rPr>
          <w:sz w:val="28"/>
          <w:szCs w:val="28"/>
        </w:rPr>
        <w:t>и печатью (в случае если получатель субсидии осуществляет деятельность без печати, на документах и их копиях ставится соответствующая отметка</w:t>
      </w:r>
      <w:r>
        <w:rPr>
          <w:sz w:val="28"/>
          <w:szCs w:val="28"/>
        </w:rPr>
        <w:t xml:space="preserve"> «Б.П.»</w:t>
      </w:r>
      <w:r w:rsidRPr="00964F2F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</w:p>
    <w:p w:rsidR="008950D7" w:rsidRDefault="008950D7" w:rsidP="00ED39A0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справку о полученных субсидиях за три года, предшествующих подаче заявления, заверенную подписью руководителя и печатью;</w:t>
      </w:r>
    </w:p>
    <w:p w:rsidR="008950D7" w:rsidRPr="00964F2F" w:rsidRDefault="008950D7" w:rsidP="00ED39A0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пояснительную записку, содержащую описание проекта (предпринимательской деятельности), для реализации которого приобретено оборудование, заверенную подписью получателя субсидии и печатью </w:t>
      </w:r>
      <w:r w:rsidRPr="00964F2F">
        <w:rPr>
          <w:sz w:val="28"/>
          <w:szCs w:val="28"/>
        </w:rPr>
        <w:t>(в случае если получатель субсидии осуществляет деятельность без печати, на документах и их копиях ставится соответствующая отметка</w:t>
      </w:r>
      <w:r>
        <w:rPr>
          <w:sz w:val="28"/>
          <w:szCs w:val="28"/>
        </w:rPr>
        <w:t xml:space="preserve"> «Б.П.»</w:t>
      </w:r>
      <w:r w:rsidRPr="00964F2F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</w:p>
    <w:p w:rsidR="008950D7" w:rsidRPr="004F0730" w:rsidRDefault="008950D7" w:rsidP="00ED39A0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расчет суммы субсидии;</w:t>
      </w:r>
    </w:p>
    <w:p w:rsidR="008950D7" w:rsidRPr="00ED39A0" w:rsidRDefault="008950D7" w:rsidP="004F0730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4F2F">
        <w:rPr>
          <w:sz w:val="28"/>
          <w:szCs w:val="28"/>
        </w:rPr>
        <w:t xml:space="preserve">иных документов, представленных получателями субсидий </w:t>
      </w:r>
      <w:r>
        <w:rPr>
          <w:sz w:val="28"/>
          <w:szCs w:val="28"/>
        </w:rPr>
        <w:t xml:space="preserve">                                 </w:t>
      </w:r>
      <w:r w:rsidRPr="00964F2F">
        <w:rPr>
          <w:sz w:val="28"/>
          <w:szCs w:val="28"/>
        </w:rPr>
        <w:t>в добровольном порядке.</w:t>
      </w:r>
      <w:r>
        <w:rPr>
          <w:sz w:val="28"/>
          <w:szCs w:val="28"/>
        </w:rPr>
        <w:t xml:space="preserve"> </w:t>
      </w:r>
    </w:p>
    <w:p w:rsidR="008950D7" w:rsidRDefault="008950D7" w:rsidP="00FA0322">
      <w:pPr>
        <w:ind w:firstLine="709"/>
        <w:jc w:val="both"/>
        <w:rPr>
          <w:sz w:val="28"/>
          <w:szCs w:val="28"/>
        </w:rPr>
      </w:pPr>
      <w:r w:rsidRPr="004D21D0">
        <w:rPr>
          <w:sz w:val="28"/>
          <w:szCs w:val="28"/>
        </w:rPr>
        <w:t>2</w:t>
      </w:r>
      <w:r>
        <w:rPr>
          <w:sz w:val="28"/>
          <w:szCs w:val="28"/>
        </w:rPr>
        <w:t xml:space="preserve">.4. Субсидии </w:t>
      </w:r>
      <w:r w:rsidRPr="005A5443">
        <w:rPr>
          <w:sz w:val="28"/>
          <w:szCs w:val="28"/>
        </w:rPr>
        <w:t xml:space="preserve"> предоставляются на конкурсной основе. Решение </w:t>
      </w:r>
      <w:r>
        <w:rPr>
          <w:sz w:val="28"/>
          <w:szCs w:val="28"/>
        </w:rPr>
        <w:t xml:space="preserve">                             о предоставлении субсидии</w:t>
      </w:r>
      <w:r w:rsidRPr="005A5443">
        <w:rPr>
          <w:sz w:val="28"/>
          <w:szCs w:val="28"/>
        </w:rPr>
        <w:t xml:space="preserve"> принимает конкурсная комиссия, утвержденная постановлением администрации города Прокопьевска</w:t>
      </w:r>
      <w:r>
        <w:rPr>
          <w:sz w:val="28"/>
          <w:szCs w:val="28"/>
        </w:rPr>
        <w:t>.</w:t>
      </w:r>
      <w:r w:rsidRPr="005A5443">
        <w:rPr>
          <w:sz w:val="28"/>
          <w:szCs w:val="28"/>
        </w:rPr>
        <w:t xml:space="preserve"> </w:t>
      </w:r>
    </w:p>
    <w:p w:rsidR="008950D7" w:rsidRDefault="008950D7" w:rsidP="00FA0322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Каждый СМСП </w:t>
      </w:r>
      <w:r w:rsidRPr="005A5443">
        <w:rPr>
          <w:sz w:val="28"/>
          <w:szCs w:val="28"/>
        </w:rPr>
        <w:t>должен быть проинформирован о</w:t>
      </w:r>
      <w:r>
        <w:rPr>
          <w:sz w:val="28"/>
          <w:szCs w:val="28"/>
        </w:rPr>
        <w:t xml:space="preserve"> решении конкурсной комиссии</w:t>
      </w:r>
      <w:r w:rsidRPr="005A5443">
        <w:rPr>
          <w:sz w:val="28"/>
          <w:szCs w:val="28"/>
        </w:rPr>
        <w:t xml:space="preserve"> в течение 5 дней со дня </w:t>
      </w:r>
      <w:r>
        <w:rPr>
          <w:sz w:val="28"/>
          <w:szCs w:val="28"/>
        </w:rPr>
        <w:t>его принятия посредством направления соответствующей информации на адрес, указанный получателем субсидии</w:t>
      </w:r>
      <w:r w:rsidRPr="005A5443">
        <w:rPr>
          <w:sz w:val="28"/>
          <w:szCs w:val="28"/>
        </w:rPr>
        <w:t>.</w:t>
      </w:r>
    </w:p>
    <w:p w:rsidR="008950D7" w:rsidRDefault="008950D7" w:rsidP="00FA03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Выплату субсидий осуществляет администрация города Прокопьевска  путем перечисления денежных средств на расчетный счет победителей конкурсного отбора на основании распоряжения администрации города Прокопьевска    о предоставлении субсидий, при наличии заключенных договоров финансирования между администрацией города Прокопьевска                и победителями данного  конкурса   при условии  поступления денежных средств  из всех  уровней бюджетов, предусмотренных Программой.</w:t>
      </w:r>
    </w:p>
    <w:p w:rsidR="008950D7" w:rsidRDefault="008950D7" w:rsidP="00FA03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Администрация  города Прокопьевска перечисляет денежные средства  победителям конкурсного отбора в срок не позднее пяти рабочих  дней со дня поступления средств на лицевой счет администрации                              города Прокопьевска.</w:t>
      </w:r>
    </w:p>
    <w:p w:rsidR="008950D7" w:rsidRDefault="008950D7" w:rsidP="00FA0322">
      <w:pPr>
        <w:ind w:firstLine="709"/>
        <w:jc w:val="both"/>
        <w:rPr>
          <w:sz w:val="28"/>
          <w:szCs w:val="28"/>
        </w:rPr>
      </w:pPr>
    </w:p>
    <w:p w:rsidR="008950D7" w:rsidRPr="004F0730" w:rsidRDefault="008950D7" w:rsidP="00ED39A0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:rsidR="008950D7" w:rsidRPr="00287BC5" w:rsidRDefault="008950D7" w:rsidP="00287BC5">
      <w:pPr>
        <w:widowControl w:val="0"/>
        <w:overflowPunct/>
        <w:adjustRightInd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Pr="003058BC">
        <w:rPr>
          <w:b/>
          <w:bCs/>
          <w:sz w:val="28"/>
          <w:szCs w:val="28"/>
        </w:rPr>
        <w:t xml:space="preserve">. Условия и порядок </w:t>
      </w:r>
      <w:r w:rsidRPr="00287BC5">
        <w:rPr>
          <w:b/>
          <w:bCs/>
          <w:sz w:val="28"/>
          <w:szCs w:val="28"/>
        </w:rPr>
        <w:t xml:space="preserve">                                                                             </w:t>
      </w:r>
      <w:r w:rsidRPr="003058BC">
        <w:rPr>
          <w:b/>
          <w:bCs/>
          <w:sz w:val="28"/>
          <w:szCs w:val="28"/>
        </w:rPr>
        <w:t xml:space="preserve">предоставления субсидий на возмещение части затрат субъектам  малого  </w:t>
      </w:r>
      <w:r w:rsidRPr="00287BC5">
        <w:rPr>
          <w:b/>
          <w:bCs/>
          <w:sz w:val="28"/>
          <w:szCs w:val="28"/>
        </w:rPr>
        <w:t xml:space="preserve">    </w:t>
      </w:r>
      <w:r w:rsidRPr="003058BC">
        <w:rPr>
          <w:b/>
          <w:bCs/>
          <w:sz w:val="28"/>
          <w:szCs w:val="28"/>
        </w:rPr>
        <w:t>и среднего предпринимательства,</w:t>
      </w:r>
      <w:r w:rsidRPr="00287BC5">
        <w:rPr>
          <w:b/>
          <w:bCs/>
          <w:sz w:val="28"/>
          <w:szCs w:val="28"/>
        </w:rPr>
        <w:t xml:space="preserve"> занимающимся п</w:t>
      </w:r>
      <w:r>
        <w:rPr>
          <w:b/>
          <w:bCs/>
          <w:sz w:val="28"/>
          <w:szCs w:val="28"/>
        </w:rPr>
        <w:t>роизводственной деятельностью</w:t>
      </w:r>
    </w:p>
    <w:p w:rsidR="008950D7" w:rsidRDefault="008950D7" w:rsidP="00ED39A0">
      <w:pPr>
        <w:ind w:firstLine="720"/>
        <w:jc w:val="both"/>
        <w:outlineLvl w:val="3"/>
        <w:rPr>
          <w:color w:val="FF6600"/>
          <w:sz w:val="28"/>
          <w:szCs w:val="28"/>
        </w:rPr>
      </w:pPr>
    </w:p>
    <w:p w:rsidR="008950D7" w:rsidRPr="00ED39A0" w:rsidRDefault="008950D7" w:rsidP="00ED39A0">
      <w:pPr>
        <w:ind w:firstLine="720"/>
        <w:jc w:val="both"/>
        <w:outlineLvl w:val="3"/>
        <w:rPr>
          <w:color w:val="FF6600"/>
          <w:sz w:val="28"/>
          <w:szCs w:val="28"/>
        </w:rPr>
      </w:pPr>
    </w:p>
    <w:p w:rsidR="008950D7" w:rsidRPr="00964F2F" w:rsidRDefault="008950D7" w:rsidP="00287BC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bookmarkStart w:id="11" w:name="dst101016"/>
      <w:bookmarkEnd w:id="11"/>
      <w:r>
        <w:rPr>
          <w:sz w:val="28"/>
          <w:szCs w:val="28"/>
        </w:rPr>
        <w:t>3.</w:t>
      </w:r>
      <w:r w:rsidRPr="00964F2F">
        <w:rPr>
          <w:sz w:val="28"/>
          <w:szCs w:val="28"/>
        </w:rPr>
        <w:t>1. Субсидия предоставляется при соблюдении следующих условий:</w:t>
      </w:r>
    </w:p>
    <w:p w:rsidR="008950D7" w:rsidRPr="00964F2F" w:rsidRDefault="008950D7" w:rsidP="00287BC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5F2003">
        <w:rPr>
          <w:rFonts w:eastAsia="Batang"/>
          <w:sz w:val="28"/>
          <w:szCs w:val="28"/>
          <w:lang w:eastAsia="ko-KR"/>
        </w:rPr>
        <w:t xml:space="preserve">а) </w:t>
      </w:r>
      <w:r w:rsidRPr="005F2003">
        <w:rPr>
          <w:rFonts w:eastAsia="Batang"/>
          <w:sz w:val="28"/>
          <w:szCs w:val="28"/>
        </w:rPr>
        <w:t>получатель субсидии о</w:t>
      </w:r>
      <w:r w:rsidRPr="005F2003">
        <w:rPr>
          <w:sz w:val="28"/>
          <w:szCs w:val="28"/>
        </w:rPr>
        <w:t xml:space="preserve">существляет деятельность </w:t>
      </w:r>
      <w:r w:rsidRPr="005F2003">
        <w:rPr>
          <w:color w:val="000000"/>
          <w:sz w:val="28"/>
          <w:szCs w:val="28"/>
        </w:rPr>
        <w:t>в сфере производства продукции и товаров</w:t>
      </w:r>
      <w:r w:rsidRPr="005F2003">
        <w:rPr>
          <w:sz w:val="28"/>
          <w:szCs w:val="28"/>
        </w:rPr>
        <w:t xml:space="preserve"> согласно кодам раздела С (Обрабатывающие производства) Общероссийского классификатора видов экономической деятельности (ОК 029-2014 (КДЕС Ред. 2)</w:t>
      </w:r>
      <w:r w:rsidRPr="00964F2F">
        <w:rPr>
          <w:sz w:val="28"/>
          <w:szCs w:val="28"/>
        </w:rPr>
        <w:t>;</w:t>
      </w:r>
    </w:p>
    <w:p w:rsidR="008950D7" w:rsidRPr="00964F2F" w:rsidRDefault="008950D7" w:rsidP="00D5434A">
      <w:pPr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64F2F">
        <w:rPr>
          <w:sz w:val="28"/>
          <w:szCs w:val="28"/>
        </w:rPr>
        <w:t>б) приобретение оборудования осуществляется СМСП в целях создания</w:t>
      </w:r>
      <w:r>
        <w:rPr>
          <w:sz w:val="28"/>
          <w:szCs w:val="28"/>
        </w:rPr>
        <w:t xml:space="preserve">                </w:t>
      </w:r>
      <w:r w:rsidRPr="00964F2F">
        <w:rPr>
          <w:sz w:val="28"/>
          <w:szCs w:val="28"/>
        </w:rPr>
        <w:t xml:space="preserve"> и (или) развития либо модернизации производства товаров (работ, услуг)</w:t>
      </w:r>
      <w:r>
        <w:rPr>
          <w:sz w:val="28"/>
          <w:szCs w:val="28"/>
        </w:rPr>
        <w:t>;</w:t>
      </w:r>
    </w:p>
    <w:p w:rsidR="008950D7" w:rsidRDefault="008950D7" w:rsidP="004638A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в) затраты, подлежащие возмещению, связаны с приобретением оборудования, относящегося ко второй и выше амортизационным группам Классификации основных средств (со сроком полезного использования свыше 2 лет), включаемых в амортизационные группы, утвержденной постановлением Правительства Российской Федерации от </w:t>
      </w:r>
      <w:r>
        <w:rPr>
          <w:sz w:val="28"/>
          <w:szCs w:val="28"/>
        </w:rPr>
        <w:t xml:space="preserve">   </w:t>
      </w:r>
      <w:r w:rsidRPr="00964F2F">
        <w:rPr>
          <w:sz w:val="28"/>
          <w:szCs w:val="28"/>
        </w:rPr>
        <w:t>01.01.2002 № 1</w:t>
      </w:r>
      <w:r>
        <w:rPr>
          <w:sz w:val="28"/>
          <w:szCs w:val="28"/>
        </w:rPr>
        <w:t xml:space="preserve">   </w:t>
      </w:r>
      <w:r w:rsidRPr="00964F2F">
        <w:rPr>
          <w:sz w:val="28"/>
          <w:szCs w:val="28"/>
        </w:rPr>
        <w:t xml:space="preserve"> «О Классификации </w:t>
      </w:r>
    </w:p>
    <w:p w:rsidR="008950D7" w:rsidRDefault="008950D7" w:rsidP="004638A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:rsidR="008950D7" w:rsidRDefault="008950D7" w:rsidP="004638A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:rsidR="008950D7" w:rsidRDefault="008950D7" w:rsidP="004638A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основных средств, включаемых в амортизационные группы» (далее - оборудование);</w:t>
      </w:r>
    </w:p>
    <w:p w:rsidR="008950D7" w:rsidRPr="00964F2F" w:rsidRDefault="008950D7" w:rsidP="00287BC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  <w:lang w:val="en-US"/>
        </w:rPr>
        <w:t>c</w:t>
      </w:r>
      <w:r w:rsidRPr="0080509F">
        <w:rPr>
          <w:sz w:val="28"/>
          <w:szCs w:val="28"/>
        </w:rPr>
        <w:t>убсидии предоставляются в размере 50 процентов от суммы  фактически произведенных и документально подтвержденных затрат субъектов малого и среднего предпринимательства за период, начиная  с  01.01.201</w:t>
      </w:r>
      <w:r>
        <w:rPr>
          <w:sz w:val="28"/>
          <w:szCs w:val="28"/>
        </w:rPr>
        <w:t xml:space="preserve">7 </w:t>
      </w:r>
      <w:r w:rsidRPr="0080509F">
        <w:rPr>
          <w:sz w:val="28"/>
          <w:szCs w:val="28"/>
        </w:rPr>
        <w:t>г.</w:t>
      </w:r>
      <w:r>
        <w:rPr>
          <w:sz w:val="28"/>
          <w:szCs w:val="28"/>
        </w:rPr>
        <w:t xml:space="preserve"> до момента подачи заявления на предоставление субсидии</w:t>
      </w:r>
      <w:r w:rsidRPr="0080509F">
        <w:rPr>
          <w:sz w:val="28"/>
          <w:szCs w:val="28"/>
        </w:rPr>
        <w:t>,</w:t>
      </w:r>
      <w:r>
        <w:rPr>
          <w:sz w:val="28"/>
          <w:szCs w:val="28"/>
        </w:rPr>
        <w:t xml:space="preserve"> но не более                   1 000 000 (один миллион) </w:t>
      </w:r>
      <w:r w:rsidRPr="0080509F">
        <w:rPr>
          <w:sz w:val="28"/>
          <w:szCs w:val="28"/>
        </w:rPr>
        <w:t xml:space="preserve">рублей на одного субъекта малого </w:t>
      </w:r>
      <w:r>
        <w:rPr>
          <w:sz w:val="28"/>
          <w:szCs w:val="28"/>
        </w:rPr>
        <w:t>и среднего  предпринимательства.</w:t>
      </w:r>
    </w:p>
    <w:p w:rsidR="008950D7" w:rsidRPr="00964F2F" w:rsidRDefault="008950D7" w:rsidP="00D5434A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64F2F">
        <w:rPr>
          <w:sz w:val="28"/>
          <w:szCs w:val="28"/>
        </w:rPr>
        <w:t>.2. Получатели субсидий подают в</w:t>
      </w:r>
      <w:r>
        <w:rPr>
          <w:sz w:val="28"/>
          <w:szCs w:val="28"/>
        </w:rPr>
        <w:t xml:space="preserve"> администрацию  города Прокопьевска через </w:t>
      </w:r>
      <w:r w:rsidRPr="00964F2F">
        <w:rPr>
          <w:sz w:val="28"/>
          <w:szCs w:val="28"/>
        </w:rPr>
        <w:t xml:space="preserve"> отдел  заявление, в котором указывается полное и сокращенное наименование получателя субсидии, лица, исполняющего функции единоличного исполнительного органа юридического лица, </w:t>
      </w:r>
      <w:r>
        <w:rPr>
          <w:sz w:val="28"/>
          <w:szCs w:val="28"/>
        </w:rPr>
        <w:t>фамилия, имя, отчество</w:t>
      </w:r>
      <w:r w:rsidRPr="00964F2F">
        <w:rPr>
          <w:sz w:val="28"/>
          <w:szCs w:val="28"/>
        </w:rPr>
        <w:t xml:space="preserve"> индивидуального предпринимателя, ОГРН, ИНН, КПП </w:t>
      </w:r>
      <w:r>
        <w:rPr>
          <w:sz w:val="28"/>
          <w:szCs w:val="28"/>
        </w:rPr>
        <w:t>(д</w:t>
      </w:r>
      <w:r w:rsidRPr="00964F2F">
        <w:rPr>
          <w:sz w:val="28"/>
          <w:szCs w:val="28"/>
        </w:rPr>
        <w:t>ля юридических лиц), адрес регистрации, адрес осуществления деятельности (при наличии), банковские реквизиты (расчетный счет, корреспондентский счет, БИК, наименование банка), контактный телефон</w:t>
      </w:r>
      <w:r>
        <w:rPr>
          <w:sz w:val="28"/>
          <w:szCs w:val="28"/>
        </w:rPr>
        <w:t xml:space="preserve">   и </w:t>
      </w:r>
      <w:r w:rsidRPr="00964F2F">
        <w:rPr>
          <w:sz w:val="28"/>
          <w:szCs w:val="28"/>
        </w:rPr>
        <w:t xml:space="preserve"> адрес электронной почты</w:t>
      </w:r>
      <w:r>
        <w:rPr>
          <w:sz w:val="28"/>
          <w:szCs w:val="28"/>
        </w:rPr>
        <w:t xml:space="preserve"> (при наличии)</w:t>
      </w:r>
      <w:r w:rsidRPr="00964F2F">
        <w:rPr>
          <w:sz w:val="28"/>
          <w:szCs w:val="28"/>
        </w:rPr>
        <w:t xml:space="preserve">, наименование вида субсидии, расчетный период, сумма затрат, </w:t>
      </w:r>
      <w:r>
        <w:rPr>
          <w:sz w:val="28"/>
          <w:szCs w:val="28"/>
        </w:rPr>
        <w:t xml:space="preserve">  </w:t>
      </w:r>
      <w:r w:rsidRPr="00964F2F">
        <w:rPr>
          <w:sz w:val="28"/>
          <w:szCs w:val="28"/>
        </w:rPr>
        <w:t>с приложением:</w:t>
      </w:r>
    </w:p>
    <w:p w:rsidR="008950D7" w:rsidRPr="00964F2F" w:rsidRDefault="008950D7" w:rsidP="00D5434A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- доверенности, подтверждающей полномочия лица на представление интересов юридического лица или индивидуального предпринимателя при сдаче документов на предоставление субсидий в случае, если документы подаются не руководителем юридического лица или индивидуальным предпринимателем;</w:t>
      </w:r>
    </w:p>
    <w:p w:rsidR="008950D7" w:rsidRPr="00964F2F" w:rsidRDefault="008950D7" w:rsidP="00D5434A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- согласия на обработку персональных данных индивидуального предпринимателя, руководителя юридического лица;</w:t>
      </w:r>
    </w:p>
    <w:p w:rsidR="008950D7" w:rsidRPr="00964F2F" w:rsidRDefault="008950D7" w:rsidP="00D5434A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- заявления о соответствии вновь созданного юридического лица и вновь зарегистрированного индивидуального предпринимателя условиям отнесения</w:t>
      </w:r>
      <w:r>
        <w:rPr>
          <w:sz w:val="28"/>
          <w:szCs w:val="28"/>
        </w:rPr>
        <w:t xml:space="preserve"> </w:t>
      </w:r>
      <w:r w:rsidRPr="00964F2F">
        <w:rPr>
          <w:sz w:val="28"/>
          <w:szCs w:val="28"/>
        </w:rPr>
        <w:t xml:space="preserve"> к субъектам малого и среднего предпринимательства, установленным Законом о развитии СМСП;</w:t>
      </w:r>
    </w:p>
    <w:p w:rsidR="008950D7" w:rsidRPr="00964F2F" w:rsidRDefault="008950D7" w:rsidP="00D5434A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- копий документов в соответствии с критериями, указанными в пункте</w:t>
      </w:r>
      <w:r>
        <w:rPr>
          <w:sz w:val="28"/>
          <w:szCs w:val="28"/>
        </w:rPr>
        <w:t xml:space="preserve">                 </w:t>
      </w:r>
      <w:r w:rsidRPr="004F0730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964F2F">
        <w:rPr>
          <w:sz w:val="28"/>
          <w:szCs w:val="28"/>
        </w:rPr>
        <w:t xml:space="preserve"> настоящего Положения, заверенных подписью получателя субсидии </w:t>
      </w:r>
      <w:r>
        <w:rPr>
          <w:sz w:val="28"/>
          <w:szCs w:val="28"/>
        </w:rPr>
        <w:t xml:space="preserve">                             </w:t>
      </w:r>
      <w:r w:rsidRPr="00964F2F">
        <w:rPr>
          <w:sz w:val="28"/>
          <w:szCs w:val="28"/>
        </w:rPr>
        <w:t>и печатью (в случае если получатель субсидии осуществляет деятельность без печати,</w:t>
      </w:r>
      <w:r>
        <w:rPr>
          <w:sz w:val="28"/>
          <w:szCs w:val="28"/>
        </w:rPr>
        <w:t xml:space="preserve">   </w:t>
      </w:r>
      <w:r w:rsidRPr="00964F2F">
        <w:rPr>
          <w:sz w:val="28"/>
          <w:szCs w:val="28"/>
        </w:rPr>
        <w:t>на документах и их копиях ставится соответствующая отметка</w:t>
      </w:r>
      <w:r>
        <w:rPr>
          <w:sz w:val="28"/>
          <w:szCs w:val="28"/>
        </w:rPr>
        <w:t xml:space="preserve"> «Б.П.»</w:t>
      </w:r>
      <w:r w:rsidRPr="00964F2F">
        <w:rPr>
          <w:sz w:val="28"/>
          <w:szCs w:val="28"/>
        </w:rPr>
        <w:t>);</w:t>
      </w:r>
    </w:p>
    <w:p w:rsidR="008950D7" w:rsidRPr="00964F2F" w:rsidRDefault="008950D7" w:rsidP="00D5434A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964F2F">
        <w:rPr>
          <w:sz w:val="28"/>
          <w:szCs w:val="28"/>
        </w:rPr>
        <w:t>копии договоров на приобретение в собственность оборудования, а также копии счетов,  счетов-фактур и товарных накладных, заверенные подписью получателя субсидии и печатью, с предъявлением оригиналов</w:t>
      </w:r>
      <w:r>
        <w:rPr>
          <w:sz w:val="28"/>
          <w:szCs w:val="28"/>
        </w:rPr>
        <w:t xml:space="preserve">                   </w:t>
      </w:r>
      <w:r w:rsidRPr="00964F2F">
        <w:rPr>
          <w:sz w:val="28"/>
          <w:szCs w:val="28"/>
        </w:rPr>
        <w:t xml:space="preserve"> (в случае если получатель субсидии осуществляет деятельность без печати, на документах </w:t>
      </w:r>
      <w:r>
        <w:rPr>
          <w:sz w:val="28"/>
          <w:szCs w:val="28"/>
        </w:rPr>
        <w:t xml:space="preserve"> </w:t>
      </w:r>
      <w:r w:rsidRPr="00964F2F">
        <w:rPr>
          <w:sz w:val="28"/>
          <w:szCs w:val="28"/>
        </w:rPr>
        <w:t>и их копиях ставится соответствующая отметка</w:t>
      </w:r>
      <w:r>
        <w:rPr>
          <w:sz w:val="28"/>
          <w:szCs w:val="28"/>
        </w:rPr>
        <w:t xml:space="preserve"> «Б.П.»</w:t>
      </w:r>
      <w:r w:rsidRPr="00964F2F">
        <w:rPr>
          <w:sz w:val="28"/>
          <w:szCs w:val="28"/>
        </w:rPr>
        <w:t>);</w:t>
      </w:r>
    </w:p>
    <w:p w:rsidR="008950D7" w:rsidRPr="00964F2F" w:rsidRDefault="008950D7" w:rsidP="00D5434A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- копии платежных документов на приобретение оборудования, (платежные поручения, инкассовые поручения, платежные требования, платежные ордера, заверенные банком или надлежаще заверенные копии кассового чека, копии квитанций к приходному кассовому ордеру, либо надлежаще заверенные копии кассового чека и копии товарного чека</w:t>
      </w:r>
      <w:r>
        <w:rPr>
          <w:sz w:val="28"/>
          <w:szCs w:val="28"/>
        </w:rPr>
        <w:t xml:space="preserve">                           </w:t>
      </w:r>
      <w:r w:rsidRPr="00964F2F">
        <w:rPr>
          <w:sz w:val="28"/>
          <w:szCs w:val="28"/>
        </w:rPr>
        <w:t xml:space="preserve">(с предъявлением оригинала) и другие документы, подтверждающие факт оплаты, заверенные подписью получателя субсидии и печатью (в случае если получатель субсидии осуществляет деятельность без печати, на документах </w:t>
      </w:r>
      <w:r>
        <w:rPr>
          <w:sz w:val="28"/>
          <w:szCs w:val="28"/>
        </w:rPr>
        <w:t xml:space="preserve">                  </w:t>
      </w:r>
      <w:r w:rsidRPr="00964F2F">
        <w:rPr>
          <w:sz w:val="28"/>
          <w:szCs w:val="28"/>
        </w:rPr>
        <w:t>и их копиях ставится соответствующая отметка</w:t>
      </w:r>
      <w:r>
        <w:rPr>
          <w:sz w:val="28"/>
          <w:szCs w:val="28"/>
        </w:rPr>
        <w:t xml:space="preserve"> «Б.П.»</w:t>
      </w:r>
      <w:r w:rsidRPr="00964F2F">
        <w:rPr>
          <w:sz w:val="28"/>
          <w:szCs w:val="28"/>
        </w:rPr>
        <w:t>);</w:t>
      </w:r>
    </w:p>
    <w:p w:rsidR="008950D7" w:rsidRPr="00964F2F" w:rsidRDefault="008950D7" w:rsidP="00D5434A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- копии бухгалтерских документов, подтверждающих постановку на баланс приобретенного оборудования, заверенные подписью получателя субсидии</w:t>
      </w:r>
      <w:r>
        <w:rPr>
          <w:sz w:val="28"/>
          <w:szCs w:val="28"/>
        </w:rPr>
        <w:t xml:space="preserve">                    </w:t>
      </w:r>
      <w:r w:rsidRPr="00964F2F">
        <w:rPr>
          <w:sz w:val="28"/>
          <w:szCs w:val="28"/>
        </w:rPr>
        <w:t xml:space="preserve"> и печатью (в случае если получатель субсидии осуществляет деятельность без печати, на документах и их копиях ставится соответствующая отметка</w:t>
      </w:r>
      <w:r>
        <w:rPr>
          <w:sz w:val="28"/>
          <w:szCs w:val="28"/>
        </w:rPr>
        <w:t xml:space="preserve"> «Б.П.»</w:t>
      </w:r>
      <w:r w:rsidRPr="00964F2F">
        <w:rPr>
          <w:sz w:val="28"/>
          <w:szCs w:val="28"/>
        </w:rPr>
        <w:t>);</w:t>
      </w:r>
    </w:p>
    <w:p w:rsidR="008950D7" w:rsidRDefault="008950D7" w:rsidP="00D5434A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- технико-экономическое обоснование  произведенных затрат в целях организации деятельности с указанием количества новых и (или) сохраненных действующих рабочих мест, заверенную подписью получателя субсидии </w:t>
      </w:r>
      <w:r>
        <w:rPr>
          <w:sz w:val="28"/>
          <w:szCs w:val="28"/>
        </w:rPr>
        <w:t xml:space="preserve">                     </w:t>
      </w:r>
      <w:r w:rsidRPr="00964F2F">
        <w:rPr>
          <w:sz w:val="28"/>
          <w:szCs w:val="28"/>
        </w:rPr>
        <w:t>и печатью (в случае если получатель субсидии осуществляет деятельность без печати, на документах и их копиях ставится соответствующая отметка);</w:t>
      </w:r>
      <w:r>
        <w:rPr>
          <w:sz w:val="28"/>
          <w:szCs w:val="28"/>
        </w:rPr>
        <w:t xml:space="preserve"> </w:t>
      </w:r>
    </w:p>
    <w:p w:rsidR="008950D7" w:rsidRDefault="008950D7" w:rsidP="00D5434A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справку о полученных субсидиях за три года, предшествующих подаче заявления, заверенную подписью руководителя и печатью;</w:t>
      </w:r>
    </w:p>
    <w:p w:rsidR="008950D7" w:rsidRPr="00964F2F" w:rsidRDefault="008950D7" w:rsidP="00D5434A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пояснительную записку, содержащую описание проекта (предпринимательской деятельности), для реализации которого приобретено оборудование, заверенную подписью получателя субсидии и печатью </w:t>
      </w:r>
      <w:r w:rsidRPr="00964F2F">
        <w:rPr>
          <w:sz w:val="28"/>
          <w:szCs w:val="28"/>
        </w:rPr>
        <w:t>(в случае если получатель субсидии осуществляет деятельность без печати, на документах и их копиях ставится соответствующая отметка</w:t>
      </w:r>
      <w:r>
        <w:rPr>
          <w:sz w:val="28"/>
          <w:szCs w:val="28"/>
        </w:rPr>
        <w:t xml:space="preserve"> «Б.П.»</w:t>
      </w:r>
      <w:r w:rsidRPr="00964F2F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</w:p>
    <w:p w:rsidR="008950D7" w:rsidRPr="004F0730" w:rsidRDefault="008950D7" w:rsidP="00D5434A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расчет суммы субсидии;</w:t>
      </w:r>
    </w:p>
    <w:p w:rsidR="008950D7" w:rsidRDefault="008950D7" w:rsidP="00D5434A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4F2F">
        <w:rPr>
          <w:sz w:val="28"/>
          <w:szCs w:val="28"/>
        </w:rPr>
        <w:t xml:space="preserve">иных документов, представленных получателями субсидий </w:t>
      </w:r>
      <w:r>
        <w:rPr>
          <w:sz w:val="28"/>
          <w:szCs w:val="28"/>
        </w:rPr>
        <w:t xml:space="preserve">                                 </w:t>
      </w:r>
      <w:r w:rsidRPr="00964F2F">
        <w:rPr>
          <w:sz w:val="28"/>
          <w:szCs w:val="28"/>
        </w:rPr>
        <w:t>в добровольном порядке.</w:t>
      </w:r>
      <w:r>
        <w:rPr>
          <w:sz w:val="28"/>
          <w:szCs w:val="28"/>
        </w:rPr>
        <w:t xml:space="preserve"> </w:t>
      </w:r>
    </w:p>
    <w:p w:rsidR="008950D7" w:rsidRDefault="008950D7" w:rsidP="00D543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Субсидии </w:t>
      </w:r>
      <w:r w:rsidRPr="005A5443">
        <w:rPr>
          <w:sz w:val="28"/>
          <w:szCs w:val="28"/>
        </w:rPr>
        <w:t xml:space="preserve"> предоставляются на конкурсной основе. Решение </w:t>
      </w:r>
      <w:r>
        <w:rPr>
          <w:sz w:val="28"/>
          <w:szCs w:val="28"/>
        </w:rPr>
        <w:t xml:space="preserve">                             о предоставлении субсидии</w:t>
      </w:r>
      <w:r w:rsidRPr="005A5443">
        <w:rPr>
          <w:sz w:val="28"/>
          <w:szCs w:val="28"/>
        </w:rPr>
        <w:t xml:space="preserve"> принимает конкурсная комиссия, утвержденная постановлением администрации города Прокопьевска</w:t>
      </w:r>
      <w:r>
        <w:rPr>
          <w:sz w:val="28"/>
          <w:szCs w:val="28"/>
        </w:rPr>
        <w:t>.</w:t>
      </w:r>
      <w:r w:rsidRPr="005A5443">
        <w:rPr>
          <w:sz w:val="28"/>
          <w:szCs w:val="28"/>
        </w:rPr>
        <w:t xml:space="preserve"> </w:t>
      </w:r>
    </w:p>
    <w:p w:rsidR="008950D7" w:rsidRDefault="008950D7" w:rsidP="00666CDA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Каждый СМСП </w:t>
      </w:r>
      <w:r w:rsidRPr="005A5443">
        <w:rPr>
          <w:sz w:val="28"/>
          <w:szCs w:val="28"/>
        </w:rPr>
        <w:t>должен быть проинформирован о</w:t>
      </w:r>
      <w:r>
        <w:rPr>
          <w:sz w:val="28"/>
          <w:szCs w:val="28"/>
        </w:rPr>
        <w:t xml:space="preserve"> решении конкурсной комиссии</w:t>
      </w:r>
      <w:r w:rsidRPr="005A5443">
        <w:rPr>
          <w:sz w:val="28"/>
          <w:szCs w:val="28"/>
        </w:rPr>
        <w:t xml:space="preserve"> в течение 5 дней со дня </w:t>
      </w:r>
      <w:r>
        <w:rPr>
          <w:sz w:val="28"/>
          <w:szCs w:val="28"/>
        </w:rPr>
        <w:t>его принятия посредством направления соответствующей информации на адрес, указанный получателем субсидии</w:t>
      </w:r>
      <w:r w:rsidRPr="005A5443">
        <w:rPr>
          <w:sz w:val="28"/>
          <w:szCs w:val="28"/>
        </w:rPr>
        <w:t>.</w:t>
      </w:r>
    </w:p>
    <w:p w:rsidR="008950D7" w:rsidRDefault="008950D7" w:rsidP="00D543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Выплату субсидий осуществляет администрация города Прокопьевска  путем перечисления денежных средств на расчетный счет победителей конкурсного отбора    на основании распоряжения администрации  города Прокопьевска   о предоставлении субсидий, при наличии заключенных договоров финансирования между администрацией города Прокопьевска                   и победителями данного  конкурса   при условии  поступления денежных средств  из всех  уровней бюджетов, предусмотренных Программой.</w:t>
      </w:r>
    </w:p>
    <w:p w:rsidR="008950D7" w:rsidRDefault="008950D7" w:rsidP="00D543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Администрация  города Прокопьевска перечисляет денежные средства  победителям конкурсного отбора в срок не позднее пяти рабочих  дней со дня поступления средств на лицевой счет администрации                              города Прокопьевска.</w:t>
      </w:r>
    </w:p>
    <w:p w:rsidR="008950D7" w:rsidRDefault="008950D7" w:rsidP="00D5434A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:rsidR="008950D7" w:rsidRDefault="008950D7" w:rsidP="00D5434A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:rsidR="008950D7" w:rsidRDefault="008950D7" w:rsidP="00D5434A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:rsidR="008950D7" w:rsidRDefault="008950D7" w:rsidP="00D5434A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:rsidR="008950D7" w:rsidRDefault="008950D7" w:rsidP="00D5434A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:rsidR="008950D7" w:rsidRPr="00ED39A0" w:rsidRDefault="008950D7" w:rsidP="00D5434A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:rsidR="008950D7" w:rsidRPr="00520761" w:rsidRDefault="008950D7" w:rsidP="004D21D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Pr="003058BC">
        <w:rPr>
          <w:b/>
          <w:bCs/>
          <w:sz w:val="28"/>
          <w:szCs w:val="28"/>
        </w:rPr>
        <w:t>. Реализация образовательных программ для субъектов малого и среднего предпринимательства</w:t>
      </w:r>
      <w:r>
        <w:rPr>
          <w:sz w:val="28"/>
          <w:szCs w:val="28"/>
        </w:rPr>
        <w:t>.</w:t>
      </w:r>
    </w:p>
    <w:p w:rsidR="008950D7" w:rsidRPr="00520761" w:rsidRDefault="008950D7" w:rsidP="004D21D0">
      <w:pPr>
        <w:jc w:val="center"/>
        <w:rPr>
          <w:sz w:val="28"/>
          <w:szCs w:val="28"/>
        </w:rPr>
      </w:pPr>
    </w:p>
    <w:p w:rsidR="008950D7" w:rsidRPr="00964F2F" w:rsidRDefault="008950D7" w:rsidP="004D21D0">
      <w:pPr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 Целью реализации образовательных программ для </w:t>
      </w:r>
      <w:r>
        <w:rPr>
          <w:sz w:val="28"/>
          <w:szCs w:val="28"/>
        </w:rPr>
        <w:t>СМСП</w:t>
      </w:r>
      <w:r w:rsidRPr="00964F2F">
        <w:rPr>
          <w:sz w:val="28"/>
          <w:szCs w:val="28"/>
        </w:rPr>
        <w:t xml:space="preserve"> является подготовка квалифицированных кадров для СМСП. </w:t>
      </w:r>
      <w:r w:rsidRPr="00964F2F">
        <w:rPr>
          <w:sz w:val="28"/>
          <w:szCs w:val="28"/>
        </w:rPr>
        <w:tab/>
      </w:r>
    </w:p>
    <w:p w:rsidR="008950D7" w:rsidRPr="00964F2F" w:rsidRDefault="008950D7" w:rsidP="004D21D0">
      <w:pPr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Для СМСП и граждан, желающих организовать свой бизнес, обучение проводится бесплатно. Для  прохождения обучения необходимо обратиться</w:t>
      </w:r>
      <w:r>
        <w:rPr>
          <w:sz w:val="28"/>
          <w:szCs w:val="28"/>
        </w:rPr>
        <w:t xml:space="preserve">             </w:t>
      </w:r>
      <w:r w:rsidRPr="00964F2F">
        <w:rPr>
          <w:sz w:val="28"/>
          <w:szCs w:val="28"/>
        </w:rPr>
        <w:t xml:space="preserve"> в администрацию города Прокопьевска.</w:t>
      </w:r>
    </w:p>
    <w:p w:rsidR="008950D7" w:rsidRPr="00964F2F" w:rsidRDefault="008950D7" w:rsidP="004D21D0">
      <w:pPr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Бюджетные средства перечисляются исполнителю, отобранному по результатам процедур, предусмотренных Федеральным  з</w:t>
      </w:r>
      <w:r>
        <w:rPr>
          <w:sz w:val="28"/>
          <w:szCs w:val="28"/>
        </w:rPr>
        <w:t xml:space="preserve">аконом от 05.04.2013 № 44-ФЗ  «О контрактной системе </w:t>
      </w:r>
      <w:r w:rsidRPr="00964F2F">
        <w:rPr>
          <w:sz w:val="28"/>
          <w:szCs w:val="28"/>
        </w:rPr>
        <w:t xml:space="preserve">в сфере закупок товаров, работ, услуг для </w:t>
      </w:r>
      <w:r>
        <w:rPr>
          <w:sz w:val="28"/>
          <w:szCs w:val="28"/>
        </w:rPr>
        <w:t xml:space="preserve">обеспечения государственных  </w:t>
      </w:r>
      <w:r w:rsidRPr="00964F2F">
        <w:rPr>
          <w:sz w:val="28"/>
          <w:szCs w:val="28"/>
        </w:rPr>
        <w:t>и муниципальных нужд».</w:t>
      </w:r>
    </w:p>
    <w:p w:rsidR="008950D7" w:rsidRPr="00964F2F" w:rsidRDefault="008950D7" w:rsidP="00287BC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:rsidR="008950D7" w:rsidRPr="00964F2F" w:rsidRDefault="008950D7" w:rsidP="00287BC5">
      <w:pPr>
        <w:widowControl w:val="0"/>
        <w:overflowPunct/>
        <w:adjustRightInd/>
        <w:jc w:val="both"/>
        <w:rPr>
          <w:sz w:val="28"/>
          <w:szCs w:val="28"/>
        </w:rPr>
      </w:pPr>
      <w:bookmarkStart w:id="12" w:name="P175"/>
      <w:bookmarkEnd w:id="12"/>
    </w:p>
    <w:p w:rsidR="008950D7" w:rsidRPr="00ED39A0" w:rsidRDefault="008950D7" w:rsidP="00ED39A0">
      <w:pPr>
        <w:shd w:val="clear" w:color="auto" w:fill="FFFFFF"/>
        <w:overflowPunct/>
        <w:autoSpaceDE/>
        <w:autoSpaceDN/>
        <w:adjustRightInd/>
        <w:spacing w:line="193" w:lineRule="atLeast"/>
        <w:ind w:firstLine="720"/>
        <w:jc w:val="both"/>
        <w:rPr>
          <w:color w:val="FF6600"/>
          <w:sz w:val="28"/>
          <w:szCs w:val="28"/>
        </w:rPr>
      </w:pPr>
    </w:p>
    <w:p w:rsidR="008950D7" w:rsidRPr="00ED39A0" w:rsidRDefault="008950D7" w:rsidP="00E02D71">
      <w:pPr>
        <w:widowControl w:val="0"/>
        <w:overflowPunct/>
        <w:adjustRightInd/>
        <w:jc w:val="center"/>
        <w:outlineLvl w:val="1"/>
        <w:rPr>
          <w:b/>
          <w:bCs/>
          <w:sz w:val="28"/>
          <w:szCs w:val="28"/>
        </w:rPr>
      </w:pPr>
      <w:bookmarkStart w:id="13" w:name="dst101029"/>
      <w:bookmarkStart w:id="14" w:name="dst101033"/>
      <w:bookmarkStart w:id="15" w:name="dst101034"/>
      <w:bookmarkEnd w:id="13"/>
      <w:bookmarkEnd w:id="14"/>
      <w:bookmarkEnd w:id="15"/>
    </w:p>
    <w:p w:rsidR="008950D7" w:rsidRPr="00964F2F" w:rsidRDefault="008950D7" w:rsidP="00E02D71">
      <w:pPr>
        <w:widowControl w:val="0"/>
        <w:overflowPunct/>
        <w:adjustRightInd/>
        <w:jc w:val="both"/>
        <w:rPr>
          <w:sz w:val="28"/>
          <w:szCs w:val="28"/>
        </w:rPr>
      </w:pPr>
    </w:p>
    <w:p w:rsidR="008950D7" w:rsidRPr="00964F2F" w:rsidRDefault="008950D7" w:rsidP="00E02D71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bookmarkStart w:id="16" w:name="P140"/>
      <w:bookmarkStart w:id="17" w:name="P161"/>
      <w:bookmarkEnd w:id="16"/>
      <w:bookmarkEnd w:id="17"/>
    </w:p>
    <w:p w:rsidR="008950D7" w:rsidRPr="00964F2F" w:rsidRDefault="008950D7" w:rsidP="00090F4C">
      <w:pPr>
        <w:jc w:val="both"/>
        <w:rPr>
          <w:sz w:val="28"/>
          <w:szCs w:val="28"/>
        </w:rPr>
      </w:pPr>
      <w:r w:rsidRPr="00964F2F">
        <w:rPr>
          <w:sz w:val="28"/>
          <w:szCs w:val="28"/>
        </w:rPr>
        <w:t>Заместитель главы города Прокопьевска</w:t>
      </w:r>
    </w:p>
    <w:p w:rsidR="008950D7" w:rsidRPr="00964F2F" w:rsidRDefault="008950D7" w:rsidP="00090F4C">
      <w:pPr>
        <w:jc w:val="both"/>
        <w:rPr>
          <w:sz w:val="28"/>
          <w:szCs w:val="28"/>
        </w:rPr>
      </w:pPr>
      <w:r w:rsidRPr="00964F2F">
        <w:rPr>
          <w:sz w:val="28"/>
          <w:szCs w:val="28"/>
        </w:rPr>
        <w:t>по потребительскому рынку и</w:t>
      </w:r>
    </w:p>
    <w:p w:rsidR="008950D7" w:rsidRPr="00964F2F" w:rsidRDefault="008950D7" w:rsidP="00090F4C">
      <w:pPr>
        <w:jc w:val="both"/>
        <w:rPr>
          <w:sz w:val="28"/>
          <w:szCs w:val="28"/>
        </w:rPr>
      </w:pPr>
      <w:r w:rsidRPr="00964F2F">
        <w:rPr>
          <w:sz w:val="28"/>
          <w:szCs w:val="28"/>
        </w:rPr>
        <w:t>развитию предпринимательства,</w:t>
      </w:r>
    </w:p>
    <w:p w:rsidR="008950D7" w:rsidRPr="00964F2F" w:rsidRDefault="008950D7" w:rsidP="00090F4C">
      <w:pPr>
        <w:jc w:val="both"/>
        <w:rPr>
          <w:sz w:val="28"/>
          <w:szCs w:val="28"/>
        </w:rPr>
      </w:pPr>
      <w:r w:rsidRPr="00964F2F">
        <w:rPr>
          <w:sz w:val="28"/>
          <w:szCs w:val="28"/>
        </w:rPr>
        <w:t>муниципальным закупкам                                                                 Т.Г. Михайлова</w:t>
      </w:r>
    </w:p>
    <w:p w:rsidR="008950D7" w:rsidRPr="00964F2F" w:rsidRDefault="008950D7" w:rsidP="00E02D71">
      <w:pPr>
        <w:ind w:firstLine="720"/>
        <w:jc w:val="both"/>
        <w:rPr>
          <w:sz w:val="28"/>
          <w:szCs w:val="28"/>
        </w:rPr>
      </w:pPr>
    </w:p>
    <w:p w:rsidR="008950D7" w:rsidRDefault="008950D7" w:rsidP="00E02D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950D7" w:rsidRDefault="008950D7" w:rsidP="00E02D71">
      <w:pPr>
        <w:ind w:firstLine="720"/>
        <w:jc w:val="both"/>
        <w:rPr>
          <w:sz w:val="28"/>
          <w:szCs w:val="28"/>
        </w:rPr>
      </w:pPr>
    </w:p>
    <w:p w:rsidR="008950D7" w:rsidRDefault="008950D7" w:rsidP="00E02D71">
      <w:pPr>
        <w:ind w:firstLine="720"/>
        <w:jc w:val="both"/>
        <w:rPr>
          <w:sz w:val="28"/>
          <w:szCs w:val="28"/>
        </w:rPr>
      </w:pPr>
    </w:p>
    <w:p w:rsidR="008950D7" w:rsidRDefault="008950D7" w:rsidP="00E02D71">
      <w:pPr>
        <w:ind w:firstLine="720"/>
        <w:jc w:val="both"/>
        <w:rPr>
          <w:sz w:val="28"/>
          <w:szCs w:val="28"/>
        </w:rPr>
      </w:pPr>
    </w:p>
    <w:p w:rsidR="008950D7" w:rsidRDefault="008950D7" w:rsidP="00E02D71">
      <w:pPr>
        <w:ind w:firstLine="720"/>
        <w:jc w:val="both"/>
        <w:rPr>
          <w:sz w:val="28"/>
          <w:szCs w:val="28"/>
        </w:rPr>
      </w:pPr>
    </w:p>
    <w:p w:rsidR="008950D7" w:rsidRDefault="008950D7" w:rsidP="00E02D71">
      <w:pPr>
        <w:ind w:firstLine="720"/>
        <w:jc w:val="both"/>
        <w:rPr>
          <w:sz w:val="28"/>
          <w:szCs w:val="28"/>
        </w:rPr>
      </w:pPr>
    </w:p>
    <w:p w:rsidR="008950D7" w:rsidRDefault="008950D7" w:rsidP="00E02D71">
      <w:pPr>
        <w:ind w:firstLine="720"/>
        <w:jc w:val="both"/>
        <w:rPr>
          <w:sz w:val="28"/>
          <w:szCs w:val="28"/>
        </w:rPr>
      </w:pPr>
    </w:p>
    <w:p w:rsidR="008950D7" w:rsidRDefault="008950D7" w:rsidP="00E02D71">
      <w:pPr>
        <w:ind w:firstLine="720"/>
        <w:jc w:val="both"/>
        <w:rPr>
          <w:sz w:val="28"/>
          <w:szCs w:val="28"/>
        </w:rPr>
      </w:pPr>
    </w:p>
    <w:p w:rsidR="008950D7" w:rsidRDefault="008950D7" w:rsidP="00E02D71">
      <w:pPr>
        <w:ind w:firstLine="720"/>
        <w:jc w:val="both"/>
        <w:rPr>
          <w:sz w:val="28"/>
          <w:szCs w:val="28"/>
        </w:rPr>
      </w:pPr>
    </w:p>
    <w:p w:rsidR="008950D7" w:rsidRDefault="008950D7" w:rsidP="00E02D71">
      <w:pPr>
        <w:ind w:firstLine="720"/>
        <w:jc w:val="both"/>
        <w:rPr>
          <w:sz w:val="28"/>
          <w:szCs w:val="28"/>
        </w:rPr>
      </w:pPr>
    </w:p>
    <w:p w:rsidR="008950D7" w:rsidRDefault="008950D7" w:rsidP="00E02D71">
      <w:pPr>
        <w:ind w:firstLine="720"/>
        <w:jc w:val="both"/>
        <w:rPr>
          <w:sz w:val="28"/>
          <w:szCs w:val="28"/>
        </w:rPr>
      </w:pPr>
    </w:p>
    <w:p w:rsidR="008950D7" w:rsidRDefault="008950D7" w:rsidP="00E02D71">
      <w:pPr>
        <w:ind w:firstLine="720"/>
        <w:jc w:val="both"/>
        <w:rPr>
          <w:sz w:val="28"/>
          <w:szCs w:val="28"/>
        </w:rPr>
      </w:pPr>
    </w:p>
    <w:p w:rsidR="008950D7" w:rsidRDefault="008950D7" w:rsidP="00E02D71">
      <w:pPr>
        <w:ind w:firstLine="720"/>
        <w:jc w:val="both"/>
        <w:rPr>
          <w:sz w:val="28"/>
          <w:szCs w:val="28"/>
        </w:rPr>
      </w:pPr>
    </w:p>
    <w:p w:rsidR="008950D7" w:rsidRPr="000731AA" w:rsidRDefault="008950D7" w:rsidP="00E02D71">
      <w:pPr>
        <w:ind w:firstLine="720"/>
        <w:jc w:val="both"/>
        <w:rPr>
          <w:sz w:val="28"/>
          <w:szCs w:val="28"/>
        </w:rPr>
      </w:pPr>
    </w:p>
    <w:p w:rsidR="008950D7" w:rsidRPr="000731AA" w:rsidRDefault="008950D7" w:rsidP="00E02D71">
      <w:pPr>
        <w:ind w:firstLine="720"/>
        <w:jc w:val="both"/>
        <w:rPr>
          <w:sz w:val="28"/>
          <w:szCs w:val="28"/>
        </w:rPr>
      </w:pPr>
    </w:p>
    <w:p w:rsidR="008950D7" w:rsidRDefault="008950D7" w:rsidP="00E02D71">
      <w:pPr>
        <w:ind w:firstLine="720"/>
        <w:jc w:val="both"/>
        <w:rPr>
          <w:sz w:val="28"/>
          <w:szCs w:val="28"/>
        </w:rPr>
      </w:pPr>
    </w:p>
    <w:p w:rsidR="008950D7" w:rsidRDefault="008950D7" w:rsidP="00E02D71">
      <w:pPr>
        <w:ind w:firstLine="720"/>
        <w:jc w:val="both"/>
        <w:rPr>
          <w:sz w:val="28"/>
          <w:szCs w:val="28"/>
        </w:rPr>
      </w:pPr>
    </w:p>
    <w:p w:rsidR="008950D7" w:rsidRDefault="008950D7" w:rsidP="00E02D71">
      <w:pPr>
        <w:ind w:firstLine="720"/>
        <w:jc w:val="both"/>
        <w:rPr>
          <w:sz w:val="28"/>
          <w:szCs w:val="28"/>
        </w:rPr>
      </w:pPr>
    </w:p>
    <w:p w:rsidR="008950D7" w:rsidRPr="00964F2F" w:rsidRDefault="008950D7" w:rsidP="00E02D71">
      <w:pPr>
        <w:ind w:firstLine="720"/>
        <w:jc w:val="both"/>
        <w:rPr>
          <w:sz w:val="28"/>
          <w:szCs w:val="28"/>
        </w:rPr>
      </w:pPr>
    </w:p>
    <w:p w:rsidR="008950D7" w:rsidRDefault="008950D7" w:rsidP="00E02D71">
      <w:pPr>
        <w:ind w:firstLine="720"/>
        <w:jc w:val="both"/>
        <w:rPr>
          <w:sz w:val="28"/>
          <w:szCs w:val="28"/>
        </w:rPr>
      </w:pPr>
    </w:p>
    <w:p w:rsidR="008950D7" w:rsidRDefault="008950D7" w:rsidP="00E02D71">
      <w:pPr>
        <w:ind w:firstLine="720"/>
        <w:jc w:val="both"/>
        <w:rPr>
          <w:sz w:val="28"/>
          <w:szCs w:val="28"/>
        </w:rPr>
      </w:pPr>
    </w:p>
    <w:p w:rsidR="008950D7" w:rsidRPr="00964F2F" w:rsidRDefault="008950D7" w:rsidP="00E02D71">
      <w:pPr>
        <w:ind w:firstLine="720"/>
        <w:jc w:val="both"/>
        <w:rPr>
          <w:sz w:val="28"/>
          <w:szCs w:val="28"/>
        </w:rPr>
      </w:pPr>
    </w:p>
    <w:p w:rsidR="008950D7" w:rsidRPr="00964F2F" w:rsidRDefault="008950D7" w:rsidP="00CA5839">
      <w:pPr>
        <w:ind w:left="709" w:hanging="709"/>
        <w:jc w:val="right"/>
        <w:rPr>
          <w:sz w:val="28"/>
          <w:szCs w:val="28"/>
        </w:rPr>
      </w:pPr>
      <w:r w:rsidRPr="00964F2F">
        <w:rPr>
          <w:sz w:val="28"/>
          <w:szCs w:val="28"/>
        </w:rPr>
        <w:t>Приложение №2</w:t>
      </w:r>
    </w:p>
    <w:p w:rsidR="008950D7" w:rsidRPr="00964F2F" w:rsidRDefault="008950D7" w:rsidP="00CA5839">
      <w:pPr>
        <w:ind w:left="709" w:hanging="709"/>
        <w:jc w:val="right"/>
        <w:rPr>
          <w:sz w:val="28"/>
          <w:szCs w:val="28"/>
        </w:rPr>
      </w:pPr>
      <w:r w:rsidRPr="00964F2F">
        <w:rPr>
          <w:sz w:val="28"/>
          <w:szCs w:val="28"/>
        </w:rPr>
        <w:t xml:space="preserve">к постановлению администрации </w:t>
      </w:r>
    </w:p>
    <w:p w:rsidR="008950D7" w:rsidRPr="00964F2F" w:rsidRDefault="008950D7" w:rsidP="00CA5839">
      <w:pPr>
        <w:ind w:left="709" w:hanging="709"/>
        <w:jc w:val="right"/>
        <w:rPr>
          <w:sz w:val="28"/>
          <w:szCs w:val="28"/>
        </w:rPr>
      </w:pPr>
      <w:r w:rsidRPr="00964F2F">
        <w:rPr>
          <w:sz w:val="28"/>
          <w:szCs w:val="28"/>
        </w:rPr>
        <w:t>города Прокопьевска</w:t>
      </w:r>
    </w:p>
    <w:p w:rsidR="008950D7" w:rsidRPr="00964F2F" w:rsidRDefault="008950D7" w:rsidP="00CA5839">
      <w:pPr>
        <w:ind w:left="709" w:hanging="709"/>
        <w:jc w:val="center"/>
        <w:rPr>
          <w:sz w:val="28"/>
          <w:szCs w:val="28"/>
        </w:rPr>
      </w:pPr>
      <w:r w:rsidRPr="00964F2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</w:t>
      </w:r>
      <w:r w:rsidRPr="00964F2F">
        <w:rPr>
          <w:sz w:val="28"/>
          <w:szCs w:val="28"/>
        </w:rPr>
        <w:t>от                      2019</w:t>
      </w:r>
      <w:r>
        <w:rPr>
          <w:sz w:val="28"/>
          <w:szCs w:val="28"/>
        </w:rPr>
        <w:t xml:space="preserve"> </w:t>
      </w:r>
      <w:r w:rsidRPr="00964F2F">
        <w:rPr>
          <w:sz w:val="28"/>
          <w:szCs w:val="28"/>
        </w:rPr>
        <w:t xml:space="preserve">№  </w:t>
      </w:r>
    </w:p>
    <w:p w:rsidR="008950D7" w:rsidRPr="00964F2F" w:rsidRDefault="008950D7" w:rsidP="00CA5839">
      <w:pPr>
        <w:ind w:left="5670"/>
        <w:jc w:val="right"/>
        <w:rPr>
          <w:color w:val="000000"/>
          <w:sz w:val="28"/>
          <w:szCs w:val="28"/>
        </w:rPr>
      </w:pPr>
    </w:p>
    <w:p w:rsidR="008950D7" w:rsidRPr="00964F2F" w:rsidRDefault="008950D7" w:rsidP="00CA5839">
      <w:pPr>
        <w:ind w:left="5670"/>
        <w:jc w:val="right"/>
        <w:rPr>
          <w:color w:val="000000"/>
          <w:sz w:val="28"/>
          <w:szCs w:val="28"/>
        </w:rPr>
      </w:pPr>
    </w:p>
    <w:p w:rsidR="008950D7" w:rsidRPr="00964F2F" w:rsidRDefault="008950D7" w:rsidP="00CA5839">
      <w:pPr>
        <w:pStyle w:val="ConsPlusTitle"/>
        <w:widowControl/>
        <w:jc w:val="center"/>
        <w:rPr>
          <w:kern w:val="2"/>
        </w:rPr>
      </w:pPr>
      <w:r w:rsidRPr="00964F2F">
        <w:rPr>
          <w:kern w:val="2"/>
        </w:rPr>
        <w:t>ПОЛОЖЕНИЕ</w:t>
      </w:r>
    </w:p>
    <w:p w:rsidR="008950D7" w:rsidRPr="00964F2F" w:rsidRDefault="008950D7" w:rsidP="00CA5839">
      <w:pPr>
        <w:pStyle w:val="ConsPlusTitle"/>
        <w:widowControl/>
        <w:jc w:val="center"/>
      </w:pPr>
      <w:r w:rsidRPr="00964F2F">
        <w:t xml:space="preserve">о порядке проведения конкурса </w:t>
      </w:r>
    </w:p>
    <w:p w:rsidR="008950D7" w:rsidRPr="00964F2F" w:rsidRDefault="008950D7" w:rsidP="00CA5839">
      <w:pPr>
        <w:pStyle w:val="ConsPlusTitle"/>
        <w:widowControl/>
        <w:jc w:val="center"/>
        <w:rPr>
          <w:kern w:val="2"/>
        </w:rPr>
      </w:pPr>
      <w:r w:rsidRPr="00964F2F">
        <w:t>в целях реализации мероприятий  муниципальной программы «Развитие малого и среднего предпринимательства муниципального образования «Прокопьевский  городской округ» на 2016-2021 годы</w:t>
      </w:r>
    </w:p>
    <w:p w:rsidR="008950D7" w:rsidRPr="00964F2F" w:rsidRDefault="008950D7" w:rsidP="00CA5839">
      <w:pPr>
        <w:jc w:val="center"/>
        <w:rPr>
          <w:b/>
          <w:bCs/>
          <w:kern w:val="2"/>
          <w:sz w:val="28"/>
          <w:szCs w:val="28"/>
        </w:rPr>
      </w:pPr>
    </w:p>
    <w:p w:rsidR="008950D7" w:rsidRPr="00964F2F" w:rsidRDefault="008950D7" w:rsidP="00CA5839">
      <w:pPr>
        <w:jc w:val="center"/>
        <w:rPr>
          <w:b/>
          <w:bCs/>
          <w:sz w:val="28"/>
          <w:szCs w:val="28"/>
        </w:rPr>
      </w:pPr>
      <w:r w:rsidRPr="00964F2F">
        <w:rPr>
          <w:b/>
          <w:bCs/>
          <w:sz w:val="28"/>
          <w:szCs w:val="28"/>
        </w:rPr>
        <w:t>1. Общие положения</w:t>
      </w:r>
    </w:p>
    <w:p w:rsidR="008950D7" w:rsidRPr="00964F2F" w:rsidRDefault="008950D7" w:rsidP="00CA5839">
      <w:pPr>
        <w:jc w:val="both"/>
        <w:rPr>
          <w:sz w:val="28"/>
          <w:szCs w:val="28"/>
        </w:rPr>
      </w:pPr>
    </w:p>
    <w:p w:rsidR="008950D7" w:rsidRPr="00964F2F" w:rsidRDefault="008950D7" w:rsidP="00090F4C">
      <w:pPr>
        <w:ind w:firstLine="708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Настоящее Положение определяет порядок и условия проведения конкурсного отбора в целях оказания финансовой поддержки субъектам малого и среднего пр</w:t>
      </w:r>
      <w:r>
        <w:rPr>
          <w:sz w:val="28"/>
          <w:szCs w:val="28"/>
        </w:rPr>
        <w:t>едпринимательства</w:t>
      </w:r>
      <w:r w:rsidRPr="00964F2F">
        <w:rPr>
          <w:sz w:val="28"/>
          <w:szCs w:val="28"/>
        </w:rPr>
        <w:t>.</w:t>
      </w:r>
    </w:p>
    <w:p w:rsidR="008950D7" w:rsidRPr="00964F2F" w:rsidRDefault="008950D7" w:rsidP="00CA5839">
      <w:pPr>
        <w:ind w:firstLine="540"/>
        <w:jc w:val="both"/>
        <w:rPr>
          <w:sz w:val="28"/>
          <w:szCs w:val="28"/>
        </w:rPr>
      </w:pPr>
    </w:p>
    <w:p w:rsidR="008950D7" w:rsidRPr="00964F2F" w:rsidRDefault="008950D7" w:rsidP="00CA5839">
      <w:pPr>
        <w:jc w:val="center"/>
        <w:rPr>
          <w:b/>
          <w:bCs/>
          <w:sz w:val="28"/>
          <w:szCs w:val="28"/>
        </w:rPr>
      </w:pPr>
      <w:r w:rsidRPr="00964F2F">
        <w:rPr>
          <w:b/>
          <w:bCs/>
          <w:sz w:val="28"/>
          <w:szCs w:val="28"/>
        </w:rPr>
        <w:t>2. Порядок и условия проведения конкурса</w:t>
      </w:r>
    </w:p>
    <w:p w:rsidR="008950D7" w:rsidRPr="00964F2F" w:rsidRDefault="008950D7" w:rsidP="00CA5839">
      <w:pPr>
        <w:jc w:val="both"/>
        <w:rPr>
          <w:sz w:val="28"/>
          <w:szCs w:val="28"/>
        </w:rPr>
      </w:pPr>
    </w:p>
    <w:p w:rsidR="008950D7" w:rsidRPr="00964F2F" w:rsidRDefault="008950D7" w:rsidP="00CA5839">
      <w:pPr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Условия участия в конкурсном отборе, критерии отбора, перечень документов, предоставляемых участниками конкурсного отбора и сроки подачи заявок определяются  конкурсной документацией, утвержденной председателем конкурсной комиссии. Конкурсная документация подлежит опубликованию на официальном сайте администрации города Прокопьевска </w:t>
      </w:r>
      <w:r>
        <w:rPr>
          <w:sz w:val="28"/>
          <w:szCs w:val="28"/>
        </w:rPr>
        <w:t xml:space="preserve">                  </w:t>
      </w:r>
      <w:r w:rsidRPr="00964F2F">
        <w:rPr>
          <w:sz w:val="28"/>
          <w:szCs w:val="28"/>
        </w:rPr>
        <w:t xml:space="preserve">в разделе «Предпринимательство». </w:t>
      </w:r>
    </w:p>
    <w:p w:rsidR="008950D7" w:rsidRPr="00964F2F" w:rsidRDefault="008950D7" w:rsidP="00CA5839">
      <w:pPr>
        <w:ind w:firstLine="540"/>
        <w:jc w:val="both"/>
        <w:rPr>
          <w:sz w:val="28"/>
          <w:szCs w:val="28"/>
        </w:rPr>
      </w:pPr>
    </w:p>
    <w:p w:rsidR="008950D7" w:rsidRPr="00964F2F" w:rsidRDefault="008950D7" w:rsidP="00CA5839">
      <w:pPr>
        <w:jc w:val="center"/>
        <w:rPr>
          <w:b/>
          <w:bCs/>
          <w:sz w:val="28"/>
          <w:szCs w:val="28"/>
        </w:rPr>
      </w:pPr>
      <w:r w:rsidRPr="00964F2F">
        <w:rPr>
          <w:b/>
          <w:bCs/>
          <w:sz w:val="28"/>
          <w:szCs w:val="28"/>
        </w:rPr>
        <w:t>3. Комиссия по проведению конкурса</w:t>
      </w:r>
    </w:p>
    <w:p w:rsidR="008950D7" w:rsidRPr="00964F2F" w:rsidRDefault="008950D7" w:rsidP="00CA5839">
      <w:pPr>
        <w:jc w:val="both"/>
        <w:rPr>
          <w:sz w:val="28"/>
          <w:szCs w:val="28"/>
        </w:rPr>
      </w:pPr>
    </w:p>
    <w:p w:rsidR="008950D7" w:rsidRPr="00964F2F" w:rsidRDefault="008950D7" w:rsidP="00045039">
      <w:pPr>
        <w:ind w:firstLine="53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3.1. Комиссия по проведению конкурса (далее - конкурсная комиссия) является коллегиальным органом. </w:t>
      </w:r>
      <w:r w:rsidRPr="00292F58">
        <w:rPr>
          <w:sz w:val="28"/>
          <w:szCs w:val="28"/>
        </w:rPr>
        <w:t>Деятельность конкурсной комиссии осуществляется с соблюдением принципов гласности, объективной оценки, единства требований на основе коллегиального обсуждения и решения вопросов, входящих в ее компетенцию.</w:t>
      </w:r>
    </w:p>
    <w:p w:rsidR="008950D7" w:rsidRPr="00964F2F" w:rsidRDefault="008950D7" w:rsidP="00045039">
      <w:pPr>
        <w:widowControl w:val="0"/>
        <w:overflowPunct/>
        <w:adjustRightInd/>
        <w:ind w:firstLine="53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 3.2</w:t>
      </w:r>
      <w:r>
        <w:rPr>
          <w:sz w:val="28"/>
          <w:szCs w:val="28"/>
        </w:rPr>
        <w:t>.</w:t>
      </w:r>
      <w:r w:rsidRPr="00964F2F">
        <w:rPr>
          <w:sz w:val="28"/>
          <w:szCs w:val="28"/>
        </w:rPr>
        <w:t xml:space="preserve"> Целью деятельности конкурсной комиссии является оценка заявлений получателей субсидий на предоставление субсидий согласно установленным критериям конкурсного отбора и формирование рекомендаций главному распорядителю.</w:t>
      </w:r>
      <w:r w:rsidRPr="00045039">
        <w:rPr>
          <w:sz w:val="28"/>
          <w:szCs w:val="28"/>
        </w:rPr>
        <w:t xml:space="preserve"> </w:t>
      </w:r>
    </w:p>
    <w:p w:rsidR="008950D7" w:rsidRDefault="008950D7" w:rsidP="002029D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964F2F">
        <w:rPr>
          <w:sz w:val="28"/>
          <w:szCs w:val="28"/>
        </w:rPr>
        <w:t>. Конкурсная комиссия осуществляет следующие функции:</w:t>
      </w:r>
      <w:r>
        <w:rPr>
          <w:sz w:val="28"/>
          <w:szCs w:val="28"/>
        </w:rPr>
        <w:t xml:space="preserve">                                                        </w:t>
      </w:r>
      <w:r w:rsidRPr="00964F2F">
        <w:rPr>
          <w:sz w:val="28"/>
          <w:szCs w:val="28"/>
        </w:rPr>
        <w:t xml:space="preserve">- оценивает поступившие заявки получателей субсидии в соответствии </w:t>
      </w:r>
      <w:r>
        <w:rPr>
          <w:sz w:val="28"/>
          <w:szCs w:val="28"/>
        </w:rPr>
        <w:t xml:space="preserve">                </w:t>
      </w:r>
      <w:r w:rsidRPr="00964F2F">
        <w:rPr>
          <w:sz w:val="28"/>
          <w:szCs w:val="28"/>
        </w:rPr>
        <w:t>с критери</w:t>
      </w:r>
      <w:r>
        <w:rPr>
          <w:sz w:val="28"/>
          <w:szCs w:val="28"/>
        </w:rPr>
        <w:t>ями, установленными, пунктом 1.9</w:t>
      </w:r>
      <w:r w:rsidRPr="00964F2F">
        <w:rPr>
          <w:sz w:val="28"/>
          <w:szCs w:val="28"/>
        </w:rPr>
        <w:t xml:space="preserve"> Положения о порядке расходования средств бюджета  Прокопьевского городского округа в целях реализации мероприятий</w:t>
      </w:r>
      <w:r>
        <w:rPr>
          <w:sz w:val="28"/>
          <w:szCs w:val="28"/>
        </w:rPr>
        <w:t xml:space="preserve">   </w:t>
      </w:r>
      <w:r w:rsidRPr="00964F2F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  </w:t>
      </w:r>
      <w:r w:rsidRPr="00964F2F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        </w:t>
      </w:r>
      <w:r w:rsidRPr="00964F2F">
        <w:rPr>
          <w:sz w:val="28"/>
          <w:szCs w:val="28"/>
        </w:rPr>
        <w:t xml:space="preserve"> «Развитие малого</w:t>
      </w:r>
      <w:r>
        <w:rPr>
          <w:sz w:val="28"/>
          <w:szCs w:val="28"/>
        </w:rPr>
        <w:t xml:space="preserve">                       </w:t>
      </w:r>
      <w:r w:rsidRPr="00964F2F">
        <w:rPr>
          <w:sz w:val="28"/>
          <w:szCs w:val="28"/>
        </w:rPr>
        <w:t xml:space="preserve"> </w:t>
      </w:r>
    </w:p>
    <w:p w:rsidR="008950D7" w:rsidRDefault="008950D7" w:rsidP="002029D2">
      <w:pPr>
        <w:ind w:firstLine="539"/>
        <w:jc w:val="both"/>
        <w:rPr>
          <w:sz w:val="28"/>
          <w:szCs w:val="28"/>
        </w:rPr>
      </w:pPr>
    </w:p>
    <w:p w:rsidR="008950D7" w:rsidRPr="00964F2F" w:rsidRDefault="008950D7" w:rsidP="002029D2">
      <w:pPr>
        <w:ind w:firstLine="539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и среднего предпринимательства муниципального образования «Прокопьевский городской округ» на 2016-2021 годы;</w:t>
      </w:r>
    </w:p>
    <w:p w:rsidR="008950D7" w:rsidRPr="00964F2F" w:rsidRDefault="008950D7" w:rsidP="00CA5839">
      <w:pPr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- с учетом лимитов бюджетных обязательств, предусмотренных на цели предоставления субсидии в бюджете </w:t>
      </w:r>
      <w:r>
        <w:rPr>
          <w:sz w:val="28"/>
          <w:szCs w:val="28"/>
        </w:rPr>
        <w:t>Прокопьевского городского округа</w:t>
      </w:r>
      <w:r w:rsidRPr="00964F2F">
        <w:rPr>
          <w:sz w:val="28"/>
          <w:szCs w:val="28"/>
        </w:rPr>
        <w:t xml:space="preserve"> на соответствующий финансовый год, а также условий оказания поддержки </w:t>
      </w:r>
      <w:r>
        <w:rPr>
          <w:sz w:val="28"/>
          <w:szCs w:val="28"/>
        </w:rPr>
        <w:t xml:space="preserve">                    </w:t>
      </w:r>
      <w:r w:rsidRPr="00964F2F">
        <w:rPr>
          <w:sz w:val="28"/>
          <w:szCs w:val="28"/>
        </w:rPr>
        <w:t xml:space="preserve">и критериев отбора, формирует главному распорядителю рекомендации </w:t>
      </w:r>
      <w:r>
        <w:rPr>
          <w:sz w:val="28"/>
          <w:szCs w:val="28"/>
        </w:rPr>
        <w:t xml:space="preserve">                      </w:t>
      </w:r>
      <w:r w:rsidRPr="00964F2F">
        <w:rPr>
          <w:sz w:val="28"/>
          <w:szCs w:val="28"/>
        </w:rPr>
        <w:t xml:space="preserve">по получателям субсидий и размерам предоставляемой субсидии, а также </w:t>
      </w:r>
      <w:r>
        <w:rPr>
          <w:sz w:val="28"/>
          <w:szCs w:val="28"/>
        </w:rPr>
        <w:t xml:space="preserve">                       </w:t>
      </w:r>
      <w:r w:rsidRPr="00964F2F">
        <w:rPr>
          <w:sz w:val="28"/>
          <w:szCs w:val="28"/>
        </w:rPr>
        <w:t>по основаниям, предусмотренным Положением о порядке расходования средств бюджета, рекомендации об отказе получателям субсидий</w:t>
      </w:r>
      <w:r>
        <w:rPr>
          <w:sz w:val="28"/>
          <w:szCs w:val="28"/>
        </w:rPr>
        <w:t xml:space="preserve">                                  </w:t>
      </w:r>
      <w:r w:rsidRPr="00964F2F">
        <w:rPr>
          <w:sz w:val="28"/>
          <w:szCs w:val="28"/>
        </w:rPr>
        <w:t xml:space="preserve"> в предоставлении субсидии.</w:t>
      </w:r>
    </w:p>
    <w:p w:rsidR="008950D7" w:rsidRPr="00964F2F" w:rsidRDefault="008950D7" w:rsidP="00CA5839">
      <w:pPr>
        <w:jc w:val="center"/>
        <w:rPr>
          <w:b/>
          <w:bCs/>
          <w:sz w:val="28"/>
          <w:szCs w:val="28"/>
        </w:rPr>
      </w:pPr>
    </w:p>
    <w:p w:rsidR="008950D7" w:rsidRDefault="008950D7" w:rsidP="00CA5839">
      <w:pPr>
        <w:jc w:val="center"/>
        <w:rPr>
          <w:b/>
          <w:bCs/>
          <w:sz w:val="28"/>
          <w:szCs w:val="28"/>
        </w:rPr>
      </w:pPr>
      <w:r w:rsidRPr="00964F2F">
        <w:rPr>
          <w:b/>
          <w:bCs/>
          <w:sz w:val="28"/>
          <w:szCs w:val="28"/>
        </w:rPr>
        <w:t>4. Процедура объявления конкурса</w:t>
      </w:r>
    </w:p>
    <w:p w:rsidR="008950D7" w:rsidRPr="00964F2F" w:rsidRDefault="008950D7" w:rsidP="00CA5839">
      <w:pPr>
        <w:jc w:val="center"/>
        <w:rPr>
          <w:b/>
          <w:bCs/>
          <w:sz w:val="28"/>
          <w:szCs w:val="28"/>
        </w:rPr>
      </w:pPr>
    </w:p>
    <w:p w:rsidR="008950D7" w:rsidRPr="00D5434A" w:rsidRDefault="008950D7" w:rsidP="00D5434A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D5434A">
        <w:rPr>
          <w:sz w:val="28"/>
          <w:szCs w:val="28"/>
        </w:rPr>
        <w:t xml:space="preserve">Информация о проведении конкурсного отбора, сроках начала и окончания приема заявлений и документов, месте подачи заявлений и документов, контактных телефонах размещается в газете «Шахтерская правда»                            и на официальном сайте администрации города Прокопьевска в сети Интернет не менее чем за 5  дней до даты начала приема конкурсной документации. </w:t>
      </w:r>
    </w:p>
    <w:p w:rsidR="008950D7" w:rsidRPr="00D5434A" w:rsidRDefault="008950D7" w:rsidP="00CA5839">
      <w:pPr>
        <w:jc w:val="both"/>
        <w:rPr>
          <w:sz w:val="28"/>
          <w:szCs w:val="28"/>
        </w:rPr>
      </w:pPr>
    </w:p>
    <w:p w:rsidR="008950D7" w:rsidRPr="00964F2F" w:rsidRDefault="008950D7" w:rsidP="00CA5839">
      <w:pPr>
        <w:jc w:val="center"/>
        <w:rPr>
          <w:b/>
          <w:bCs/>
          <w:sz w:val="28"/>
          <w:szCs w:val="28"/>
        </w:rPr>
      </w:pPr>
      <w:r w:rsidRPr="00964F2F">
        <w:rPr>
          <w:b/>
          <w:bCs/>
          <w:sz w:val="28"/>
          <w:szCs w:val="28"/>
        </w:rPr>
        <w:t>5. Процедура проведения конкурса</w:t>
      </w:r>
    </w:p>
    <w:p w:rsidR="008950D7" w:rsidRPr="00964F2F" w:rsidRDefault="008950D7" w:rsidP="00CA5839">
      <w:pPr>
        <w:jc w:val="both"/>
        <w:rPr>
          <w:sz w:val="28"/>
          <w:szCs w:val="28"/>
        </w:rPr>
      </w:pPr>
    </w:p>
    <w:p w:rsidR="008950D7" w:rsidRPr="00964F2F" w:rsidRDefault="008950D7" w:rsidP="00CA5839">
      <w:pPr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5.1. Администрация</w:t>
      </w:r>
      <w:r>
        <w:rPr>
          <w:sz w:val="28"/>
          <w:szCs w:val="28"/>
        </w:rPr>
        <w:t xml:space="preserve">  </w:t>
      </w:r>
      <w:r w:rsidRPr="00964F2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964F2F">
        <w:rPr>
          <w:sz w:val="28"/>
          <w:szCs w:val="28"/>
        </w:rPr>
        <w:t xml:space="preserve">орода </w:t>
      </w:r>
      <w:r>
        <w:rPr>
          <w:sz w:val="28"/>
          <w:szCs w:val="28"/>
        </w:rPr>
        <w:t xml:space="preserve"> </w:t>
      </w:r>
      <w:r w:rsidRPr="00964F2F">
        <w:rPr>
          <w:sz w:val="28"/>
          <w:szCs w:val="28"/>
        </w:rPr>
        <w:t>Прокопьевска</w:t>
      </w:r>
      <w:r>
        <w:rPr>
          <w:sz w:val="28"/>
          <w:szCs w:val="28"/>
        </w:rPr>
        <w:t xml:space="preserve">  </w:t>
      </w:r>
      <w:r w:rsidRPr="00964F2F">
        <w:rPr>
          <w:sz w:val="28"/>
          <w:szCs w:val="28"/>
        </w:rPr>
        <w:t xml:space="preserve"> в лице отдела </w:t>
      </w:r>
      <w:r>
        <w:rPr>
          <w:sz w:val="28"/>
          <w:szCs w:val="28"/>
        </w:rPr>
        <w:t xml:space="preserve">                                        </w:t>
      </w:r>
      <w:r w:rsidRPr="00964F2F">
        <w:rPr>
          <w:sz w:val="28"/>
          <w:szCs w:val="28"/>
        </w:rPr>
        <w:t xml:space="preserve">по потребительскому рынку и развитию предпринимательства осуществляет прием заявлений от </w:t>
      </w:r>
      <w:r>
        <w:rPr>
          <w:sz w:val="28"/>
          <w:szCs w:val="28"/>
        </w:rPr>
        <w:t>субъектов малого и среднего предпринимательства</w:t>
      </w:r>
      <w:r w:rsidRPr="00964F2F">
        <w:rPr>
          <w:sz w:val="28"/>
          <w:szCs w:val="28"/>
        </w:rPr>
        <w:t xml:space="preserve">  для участия в конкурсе. Срок приема конкурсной документации составляет 30 дней  с момента опубликования информации </w:t>
      </w:r>
      <w:r>
        <w:rPr>
          <w:sz w:val="28"/>
          <w:szCs w:val="28"/>
        </w:rPr>
        <w:t xml:space="preserve">                  </w:t>
      </w:r>
      <w:r w:rsidRPr="00964F2F">
        <w:rPr>
          <w:sz w:val="28"/>
          <w:szCs w:val="28"/>
        </w:rPr>
        <w:t>о проведении конкурса.</w:t>
      </w:r>
    </w:p>
    <w:p w:rsidR="008950D7" w:rsidRPr="00964F2F" w:rsidRDefault="008950D7" w:rsidP="00CA5839">
      <w:pPr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5.2. Прием заявлений заканчивается в срок, указанный в объявлении                     о проведении конкурса. Заявления, поступившие после установленного срока, конкурсной комиссией  не рассматриваются.</w:t>
      </w:r>
    </w:p>
    <w:p w:rsidR="008950D7" w:rsidRPr="00964F2F" w:rsidRDefault="008950D7" w:rsidP="000C69E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5.3.</w:t>
      </w:r>
      <w:r w:rsidRPr="000C69E6">
        <w:rPr>
          <w:sz w:val="28"/>
          <w:szCs w:val="28"/>
        </w:rPr>
        <w:t xml:space="preserve"> </w:t>
      </w:r>
      <w:r w:rsidRPr="00964F2F">
        <w:rPr>
          <w:sz w:val="28"/>
          <w:szCs w:val="28"/>
        </w:rPr>
        <w:t>Отдел осуществляет регистрацию заявлений на получение субсидий в день их поступления в журнале регистрации заявлений, который ведется в  бумажном виде, с указанием номера и даты регистрации заявления, наименования получателей субсидий, наименования вида субсидии и суммы произведенных затрат.</w:t>
      </w:r>
    </w:p>
    <w:p w:rsidR="008950D7" w:rsidRPr="00964F2F" w:rsidRDefault="008950D7" w:rsidP="000C69E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>Отдел составляет опись представленных документов, которая подписывается представителем получателей субсидий и сотрудником отдела, принявшим документы.</w:t>
      </w:r>
    </w:p>
    <w:p w:rsidR="008950D7" w:rsidRPr="00964F2F" w:rsidRDefault="008950D7" w:rsidP="000C69E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BD0698">
        <w:rPr>
          <w:sz w:val="28"/>
          <w:szCs w:val="28"/>
        </w:rPr>
        <w:t>. После приема заявлений о предоставлении субсидий</w:t>
      </w:r>
      <w:r>
        <w:rPr>
          <w:sz w:val="28"/>
          <w:szCs w:val="28"/>
        </w:rPr>
        <w:t xml:space="preserve">, </w:t>
      </w:r>
      <w:r w:rsidRPr="00BD0698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 xml:space="preserve">              30 рабочих дней </w:t>
      </w:r>
      <w:r w:rsidRPr="00BD0698">
        <w:rPr>
          <w:sz w:val="28"/>
          <w:szCs w:val="28"/>
        </w:rPr>
        <w:t>отдел  осуществляет проверку представленных документов</w:t>
      </w:r>
      <w:r>
        <w:rPr>
          <w:sz w:val="28"/>
          <w:szCs w:val="28"/>
        </w:rPr>
        <w:t xml:space="preserve">              </w:t>
      </w:r>
      <w:r w:rsidRPr="00BD0698">
        <w:rPr>
          <w:sz w:val="28"/>
          <w:szCs w:val="28"/>
        </w:rPr>
        <w:t xml:space="preserve"> и сведений, направляет запросы о предоставлении необходимых сведений, </w:t>
      </w:r>
      <w:r>
        <w:rPr>
          <w:sz w:val="28"/>
          <w:szCs w:val="28"/>
        </w:rPr>
        <w:t xml:space="preserve">             </w:t>
      </w:r>
      <w:r w:rsidRPr="00BD0698">
        <w:rPr>
          <w:sz w:val="28"/>
          <w:szCs w:val="28"/>
        </w:rPr>
        <w:t>в том</w:t>
      </w:r>
      <w:r w:rsidRPr="00964F2F">
        <w:rPr>
          <w:sz w:val="28"/>
          <w:szCs w:val="28"/>
        </w:rPr>
        <w:t xml:space="preserve"> числе, по системе межведомственного электронного взаимодействия,</w:t>
      </w:r>
      <w:r>
        <w:rPr>
          <w:sz w:val="28"/>
          <w:szCs w:val="28"/>
        </w:rPr>
        <w:t xml:space="preserve">           </w:t>
      </w:r>
      <w:r w:rsidRPr="00964F2F">
        <w:rPr>
          <w:sz w:val="28"/>
          <w:szCs w:val="28"/>
        </w:rPr>
        <w:t xml:space="preserve"> в государственные органы</w:t>
      </w:r>
      <w:r>
        <w:rPr>
          <w:sz w:val="28"/>
          <w:szCs w:val="28"/>
        </w:rPr>
        <w:t xml:space="preserve"> </w:t>
      </w:r>
      <w:r w:rsidRPr="00964F2F">
        <w:rPr>
          <w:sz w:val="28"/>
          <w:szCs w:val="28"/>
        </w:rPr>
        <w:t xml:space="preserve"> и органы местного самоуправления, подведомственные государственным органам или органам местного самоуправ</w:t>
      </w:r>
      <w:r>
        <w:rPr>
          <w:sz w:val="28"/>
          <w:szCs w:val="28"/>
        </w:rPr>
        <w:t xml:space="preserve">ления организации, в том числе, </w:t>
      </w:r>
      <w:r w:rsidRPr="00964F2F">
        <w:rPr>
          <w:sz w:val="28"/>
          <w:szCs w:val="28"/>
        </w:rPr>
        <w:t>в Инспекц</w:t>
      </w:r>
      <w:r>
        <w:rPr>
          <w:sz w:val="28"/>
          <w:szCs w:val="28"/>
        </w:rPr>
        <w:t>ию Федеральной налоговой службы.</w:t>
      </w:r>
      <w:r w:rsidRPr="00964F2F">
        <w:rPr>
          <w:sz w:val="28"/>
          <w:szCs w:val="28"/>
        </w:rPr>
        <w:t xml:space="preserve"> </w:t>
      </w:r>
    </w:p>
    <w:p w:rsidR="008950D7" w:rsidRPr="00964F2F" w:rsidRDefault="008950D7" w:rsidP="000C69E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При проверке представленных документов и сведений  отдел  вправе запрашивать иные документы, подтверждающие сведения, предоставленные </w:t>
      </w:r>
      <w:r>
        <w:rPr>
          <w:sz w:val="28"/>
          <w:szCs w:val="28"/>
        </w:rPr>
        <w:t xml:space="preserve">                </w:t>
      </w:r>
      <w:r w:rsidRPr="00964F2F">
        <w:rPr>
          <w:sz w:val="28"/>
          <w:szCs w:val="28"/>
        </w:rPr>
        <w:t>в заявлении. Запрос дополнительных документов должен быть мотивированным и не нарушать принцип обеспечения равного доступа получателей субсидий к получению поддержки в соответствии с условиями</w:t>
      </w:r>
      <w:r>
        <w:rPr>
          <w:sz w:val="28"/>
          <w:szCs w:val="28"/>
        </w:rPr>
        <w:t xml:space="preserve">                 </w:t>
      </w:r>
      <w:r w:rsidRPr="00964F2F">
        <w:rPr>
          <w:sz w:val="28"/>
          <w:szCs w:val="28"/>
        </w:rPr>
        <w:t xml:space="preserve"> ее предоставления, установленными муниципальной программой и настоящим Положением .</w:t>
      </w:r>
    </w:p>
    <w:p w:rsidR="008950D7" w:rsidRPr="00964F2F" w:rsidRDefault="008950D7" w:rsidP="000C69E6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После проведения проверки отдел предоставляет </w:t>
      </w:r>
      <w:r w:rsidRPr="00964F2F">
        <w:rPr>
          <w:sz w:val="28"/>
          <w:szCs w:val="28"/>
        </w:rPr>
        <w:t>заявления и документы на п</w:t>
      </w:r>
      <w:r>
        <w:rPr>
          <w:sz w:val="28"/>
          <w:szCs w:val="28"/>
        </w:rPr>
        <w:t xml:space="preserve">олучение субсидий  в конкурсную комиссию, </w:t>
      </w:r>
      <w:r w:rsidRPr="00964F2F">
        <w:rPr>
          <w:sz w:val="28"/>
          <w:szCs w:val="28"/>
        </w:rPr>
        <w:t>состав которой утверждается  постановлением</w:t>
      </w:r>
      <w:r>
        <w:rPr>
          <w:sz w:val="28"/>
          <w:szCs w:val="28"/>
        </w:rPr>
        <w:t xml:space="preserve"> администрации города Прокопьевска</w:t>
      </w:r>
      <w:r w:rsidRPr="00964F2F">
        <w:rPr>
          <w:sz w:val="28"/>
          <w:szCs w:val="28"/>
        </w:rPr>
        <w:t xml:space="preserve">. </w:t>
      </w:r>
    </w:p>
    <w:p w:rsidR="008950D7" w:rsidRPr="00964F2F" w:rsidRDefault="008950D7" w:rsidP="000C69E6">
      <w:pPr>
        <w:ind w:firstLine="540"/>
        <w:jc w:val="both"/>
        <w:rPr>
          <w:sz w:val="28"/>
          <w:szCs w:val="28"/>
        </w:rPr>
      </w:pPr>
      <w:bookmarkStart w:id="18" w:name="P82"/>
      <w:bookmarkEnd w:id="18"/>
      <w:r>
        <w:rPr>
          <w:sz w:val="28"/>
          <w:szCs w:val="28"/>
        </w:rPr>
        <w:t xml:space="preserve">5.6. </w:t>
      </w:r>
      <w:r w:rsidRPr="00964F2F">
        <w:rPr>
          <w:sz w:val="28"/>
          <w:szCs w:val="28"/>
        </w:rPr>
        <w:t>Конкурсный отбор, в том числе, проверка представленных документов, оценка заявлений конкурсной комиссией, рассмотрение главным распорядителем заявлений получателей субсидий, проводится в течение</w:t>
      </w:r>
      <w:r>
        <w:rPr>
          <w:sz w:val="28"/>
          <w:szCs w:val="28"/>
        </w:rPr>
        <w:t xml:space="preserve">                     </w:t>
      </w:r>
      <w:r w:rsidRPr="00964F2F">
        <w:rPr>
          <w:sz w:val="28"/>
          <w:szCs w:val="28"/>
        </w:rPr>
        <w:t xml:space="preserve"> не более тридцати  дней, начиная со следующего рабочего дня после окончания приема документов.  </w:t>
      </w:r>
    </w:p>
    <w:p w:rsidR="008950D7" w:rsidRPr="00964F2F" w:rsidRDefault="008950D7" w:rsidP="00CA58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5.7. В случае</w:t>
      </w:r>
      <w:r w:rsidRPr="00964F2F">
        <w:rPr>
          <w:sz w:val="28"/>
          <w:szCs w:val="28"/>
        </w:rPr>
        <w:t xml:space="preserve"> если в заявке содержатся недостоверные сведения                            о заявителе,  конкурсная комиссия отстраняет его от участия  в конкурсе. </w:t>
      </w:r>
    </w:p>
    <w:p w:rsidR="008950D7" w:rsidRPr="00964F2F" w:rsidRDefault="008950D7" w:rsidP="00CA58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Pr="00964F2F">
        <w:rPr>
          <w:sz w:val="28"/>
          <w:szCs w:val="28"/>
        </w:rPr>
        <w:t xml:space="preserve">. Документы, представленные на конкурс, участникам не возвращаются, за исключением оригиналов документов на основании мотивированного заявления. </w:t>
      </w:r>
    </w:p>
    <w:p w:rsidR="008950D7" w:rsidRPr="00292F58" w:rsidRDefault="008950D7" w:rsidP="00332B5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Pr="00964F2F">
        <w:rPr>
          <w:sz w:val="28"/>
          <w:szCs w:val="28"/>
        </w:rPr>
        <w:t xml:space="preserve">. </w:t>
      </w:r>
      <w:r w:rsidRPr="00292F58">
        <w:rPr>
          <w:sz w:val="28"/>
          <w:szCs w:val="28"/>
        </w:rPr>
        <w:t>Конкурсная комиссия оценивает поданные заявления получателями субсидий по каждому из к</w:t>
      </w:r>
      <w:r>
        <w:rPr>
          <w:sz w:val="28"/>
          <w:szCs w:val="28"/>
        </w:rPr>
        <w:t>ритериев, указанных в пункте 1.9</w:t>
      </w:r>
      <w:r w:rsidRPr="00292F58">
        <w:rPr>
          <w:sz w:val="28"/>
          <w:szCs w:val="28"/>
        </w:rPr>
        <w:t xml:space="preserve"> настоящего Положения  о порядке расходования средств бюджета Прокопьевского городского округа в целях реализации  мероприятий муниципальной программы «Развитие малого и среднего предпринимательства муниципального образования «Прокопьевский городской округ» на 2016-2021 годы, посредством открытого голосования.</w:t>
      </w:r>
    </w:p>
    <w:p w:rsidR="008950D7" w:rsidRPr="007E2D47" w:rsidRDefault="008950D7" w:rsidP="00332B58">
      <w:pPr>
        <w:ind w:firstLine="539"/>
        <w:jc w:val="both"/>
        <w:rPr>
          <w:sz w:val="28"/>
          <w:szCs w:val="28"/>
        </w:rPr>
      </w:pPr>
      <w:r w:rsidRPr="00292F58">
        <w:rPr>
          <w:sz w:val="28"/>
          <w:szCs w:val="28"/>
        </w:rPr>
        <w:t xml:space="preserve"> Каждый член конкурсной комиссии имеет</w:t>
      </w:r>
      <w:r>
        <w:rPr>
          <w:sz w:val="28"/>
          <w:szCs w:val="28"/>
        </w:rPr>
        <w:t xml:space="preserve"> один голос.</w:t>
      </w:r>
    </w:p>
    <w:p w:rsidR="008950D7" w:rsidRPr="007E2D47" w:rsidRDefault="008950D7" w:rsidP="00AE1A7D">
      <w:pPr>
        <w:widowControl w:val="0"/>
        <w:overflowPunct/>
        <w:adjustRightInd/>
        <w:ind w:firstLine="539"/>
        <w:jc w:val="both"/>
        <w:rPr>
          <w:sz w:val="28"/>
          <w:szCs w:val="28"/>
        </w:rPr>
      </w:pPr>
      <w:r w:rsidRPr="007E2D47">
        <w:rPr>
          <w:sz w:val="28"/>
          <w:szCs w:val="28"/>
        </w:rPr>
        <w:t xml:space="preserve"> Конкурсная комиссия вправе принимать решение, если на                              заседании присутствует не менее половины от общего количества её членов. </w:t>
      </w:r>
      <w:r>
        <w:rPr>
          <w:sz w:val="28"/>
          <w:szCs w:val="28"/>
        </w:rPr>
        <w:t xml:space="preserve"> Конкурсная комиссия  принимает решение открытым голосованием простым  большинством голосов. Решение конкурсной комиссии считается принятым, если за него проголосовало более половины присутствующих на заседании членов. </w:t>
      </w:r>
      <w:r w:rsidRPr="007E2D47">
        <w:rPr>
          <w:sz w:val="28"/>
          <w:szCs w:val="28"/>
        </w:rPr>
        <w:t xml:space="preserve">В случае равенства </w:t>
      </w:r>
      <w:r>
        <w:rPr>
          <w:sz w:val="28"/>
          <w:szCs w:val="28"/>
        </w:rPr>
        <w:t>голосов</w:t>
      </w:r>
      <w:r w:rsidRPr="007E2D47">
        <w:rPr>
          <w:sz w:val="28"/>
          <w:szCs w:val="28"/>
        </w:rPr>
        <w:t xml:space="preserve"> голос председателя является решающим.</w:t>
      </w:r>
    </w:p>
    <w:p w:rsidR="008950D7" w:rsidRPr="00AE1A7D" w:rsidRDefault="008950D7" w:rsidP="00CA5839">
      <w:pPr>
        <w:jc w:val="center"/>
        <w:rPr>
          <w:b/>
          <w:bCs/>
          <w:sz w:val="28"/>
          <w:szCs w:val="28"/>
        </w:rPr>
      </w:pPr>
    </w:p>
    <w:p w:rsidR="008950D7" w:rsidRPr="00964F2F" w:rsidRDefault="008950D7" w:rsidP="00CA5839">
      <w:pPr>
        <w:jc w:val="center"/>
        <w:rPr>
          <w:b/>
          <w:bCs/>
          <w:sz w:val="28"/>
          <w:szCs w:val="28"/>
        </w:rPr>
      </w:pPr>
      <w:r w:rsidRPr="00964F2F">
        <w:rPr>
          <w:b/>
          <w:bCs/>
          <w:sz w:val="28"/>
          <w:szCs w:val="28"/>
        </w:rPr>
        <w:t xml:space="preserve">       6. Оформление решений  комиссии по проведению конкурсного отбора.</w:t>
      </w:r>
    </w:p>
    <w:p w:rsidR="008950D7" w:rsidRPr="00964F2F" w:rsidRDefault="008950D7" w:rsidP="00CA5839">
      <w:pPr>
        <w:jc w:val="both"/>
        <w:rPr>
          <w:sz w:val="28"/>
          <w:szCs w:val="28"/>
        </w:rPr>
      </w:pPr>
    </w:p>
    <w:p w:rsidR="008950D7" w:rsidRDefault="008950D7" w:rsidP="00CA5839">
      <w:pPr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Решение конкурсной комиссии заносится в   протокол заседания, который  подписывается председателем  и  членами  конкурсной комиссии, принявшими участие в заседании. </w:t>
      </w:r>
    </w:p>
    <w:p w:rsidR="008950D7" w:rsidRDefault="008950D7" w:rsidP="00670CBD">
      <w:pPr>
        <w:ind w:firstLine="540"/>
        <w:jc w:val="both"/>
        <w:rPr>
          <w:sz w:val="28"/>
          <w:szCs w:val="28"/>
        </w:rPr>
      </w:pPr>
      <w:r w:rsidRPr="00292F58">
        <w:rPr>
          <w:sz w:val="28"/>
          <w:szCs w:val="28"/>
        </w:rPr>
        <w:t xml:space="preserve">На основании протокола заседания издается распоряжение администрации города Прокопьевска  </w:t>
      </w:r>
      <w:r>
        <w:rPr>
          <w:sz w:val="28"/>
          <w:szCs w:val="28"/>
        </w:rPr>
        <w:t>о перечислении денежных средств.</w:t>
      </w:r>
    </w:p>
    <w:p w:rsidR="008950D7" w:rsidRDefault="008950D7" w:rsidP="00670CBD">
      <w:pPr>
        <w:ind w:firstLine="540"/>
        <w:jc w:val="both"/>
        <w:rPr>
          <w:sz w:val="28"/>
          <w:szCs w:val="28"/>
        </w:rPr>
      </w:pPr>
    </w:p>
    <w:p w:rsidR="008950D7" w:rsidRPr="00964F2F" w:rsidRDefault="008950D7" w:rsidP="00670CBD">
      <w:pPr>
        <w:ind w:firstLine="540"/>
        <w:jc w:val="both"/>
        <w:rPr>
          <w:b/>
          <w:bCs/>
          <w:sz w:val="28"/>
          <w:szCs w:val="28"/>
        </w:rPr>
      </w:pPr>
    </w:p>
    <w:p w:rsidR="008950D7" w:rsidRDefault="008950D7" w:rsidP="00CA5839">
      <w:pPr>
        <w:jc w:val="center"/>
        <w:rPr>
          <w:b/>
          <w:bCs/>
          <w:sz w:val="28"/>
          <w:szCs w:val="28"/>
        </w:rPr>
      </w:pPr>
    </w:p>
    <w:p w:rsidR="008950D7" w:rsidRPr="00964F2F" w:rsidRDefault="008950D7" w:rsidP="00CA5839">
      <w:pPr>
        <w:jc w:val="center"/>
        <w:rPr>
          <w:b/>
          <w:bCs/>
          <w:sz w:val="28"/>
          <w:szCs w:val="28"/>
        </w:rPr>
      </w:pPr>
      <w:r w:rsidRPr="00964F2F">
        <w:rPr>
          <w:b/>
          <w:bCs/>
          <w:sz w:val="28"/>
          <w:szCs w:val="28"/>
        </w:rPr>
        <w:t>7. Заключительные положения</w:t>
      </w:r>
    </w:p>
    <w:p w:rsidR="008950D7" w:rsidRPr="00964F2F" w:rsidRDefault="008950D7" w:rsidP="00CA5839">
      <w:pPr>
        <w:jc w:val="center"/>
        <w:rPr>
          <w:b/>
          <w:bCs/>
          <w:sz w:val="28"/>
          <w:szCs w:val="28"/>
        </w:rPr>
      </w:pPr>
    </w:p>
    <w:p w:rsidR="008950D7" w:rsidRPr="00964F2F" w:rsidRDefault="008950D7" w:rsidP="00CA5839">
      <w:pPr>
        <w:ind w:firstLine="540"/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 Конкурс признается несостоявшимся, если поступило менее двух заявок на предоставление субсидии, или все заявки не соответствуют Положению</w:t>
      </w:r>
      <w:r>
        <w:rPr>
          <w:sz w:val="28"/>
          <w:szCs w:val="28"/>
        </w:rPr>
        <w:t xml:space="preserve">                   </w:t>
      </w:r>
      <w:r w:rsidRPr="00964F2F">
        <w:rPr>
          <w:sz w:val="28"/>
          <w:szCs w:val="28"/>
        </w:rPr>
        <w:t xml:space="preserve"> о порядке расходования средств  бюджета. В таком случае, конкурс проводится повторно. </w:t>
      </w:r>
    </w:p>
    <w:p w:rsidR="008950D7" w:rsidRPr="00964F2F" w:rsidRDefault="008950D7" w:rsidP="00964F2F">
      <w:pPr>
        <w:jc w:val="both"/>
        <w:rPr>
          <w:sz w:val="28"/>
          <w:szCs w:val="28"/>
        </w:rPr>
      </w:pPr>
    </w:p>
    <w:p w:rsidR="008950D7" w:rsidRDefault="008950D7" w:rsidP="00CA5839">
      <w:pPr>
        <w:ind w:firstLine="540"/>
        <w:jc w:val="both"/>
        <w:rPr>
          <w:sz w:val="28"/>
          <w:szCs w:val="28"/>
        </w:rPr>
      </w:pPr>
    </w:p>
    <w:p w:rsidR="008950D7" w:rsidRDefault="008950D7" w:rsidP="00CA5839">
      <w:pPr>
        <w:ind w:firstLine="540"/>
        <w:jc w:val="both"/>
        <w:rPr>
          <w:sz w:val="28"/>
          <w:szCs w:val="28"/>
        </w:rPr>
      </w:pPr>
    </w:p>
    <w:p w:rsidR="008950D7" w:rsidRDefault="008950D7" w:rsidP="00CA5839">
      <w:pPr>
        <w:ind w:firstLine="540"/>
        <w:jc w:val="both"/>
        <w:rPr>
          <w:sz w:val="28"/>
          <w:szCs w:val="28"/>
        </w:rPr>
      </w:pPr>
    </w:p>
    <w:p w:rsidR="008950D7" w:rsidRDefault="008950D7" w:rsidP="00CA5839">
      <w:pPr>
        <w:ind w:firstLine="540"/>
        <w:jc w:val="both"/>
        <w:rPr>
          <w:sz w:val="28"/>
          <w:szCs w:val="28"/>
        </w:rPr>
      </w:pPr>
    </w:p>
    <w:p w:rsidR="008950D7" w:rsidRDefault="008950D7" w:rsidP="00CA5839">
      <w:pPr>
        <w:ind w:firstLine="540"/>
        <w:jc w:val="both"/>
        <w:rPr>
          <w:sz w:val="28"/>
          <w:szCs w:val="28"/>
        </w:rPr>
      </w:pPr>
    </w:p>
    <w:p w:rsidR="008950D7" w:rsidRPr="00964F2F" w:rsidRDefault="008950D7" w:rsidP="00CA5839">
      <w:pPr>
        <w:ind w:firstLine="540"/>
        <w:jc w:val="both"/>
        <w:rPr>
          <w:sz w:val="28"/>
          <w:szCs w:val="28"/>
        </w:rPr>
      </w:pPr>
    </w:p>
    <w:p w:rsidR="008950D7" w:rsidRPr="00964F2F" w:rsidRDefault="008950D7" w:rsidP="00CA5839">
      <w:pPr>
        <w:ind w:firstLine="540"/>
        <w:jc w:val="both"/>
        <w:rPr>
          <w:sz w:val="28"/>
          <w:szCs w:val="28"/>
        </w:rPr>
      </w:pPr>
    </w:p>
    <w:p w:rsidR="008950D7" w:rsidRPr="00964F2F" w:rsidRDefault="008950D7" w:rsidP="0096731E">
      <w:pPr>
        <w:jc w:val="both"/>
        <w:rPr>
          <w:sz w:val="28"/>
          <w:szCs w:val="28"/>
        </w:rPr>
      </w:pPr>
      <w:r w:rsidRPr="00964F2F">
        <w:rPr>
          <w:sz w:val="28"/>
          <w:szCs w:val="28"/>
        </w:rPr>
        <w:t>Заместитель главы города Прокопьевска</w:t>
      </w:r>
    </w:p>
    <w:p w:rsidR="008950D7" w:rsidRPr="00964F2F" w:rsidRDefault="008950D7" w:rsidP="0096731E">
      <w:pPr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по потребительскому рынку и </w:t>
      </w:r>
    </w:p>
    <w:p w:rsidR="008950D7" w:rsidRPr="00964F2F" w:rsidRDefault="008950D7" w:rsidP="0096731E">
      <w:pPr>
        <w:jc w:val="both"/>
        <w:rPr>
          <w:sz w:val="28"/>
          <w:szCs w:val="28"/>
        </w:rPr>
      </w:pPr>
      <w:r w:rsidRPr="00964F2F">
        <w:rPr>
          <w:sz w:val="28"/>
          <w:szCs w:val="28"/>
        </w:rPr>
        <w:t>развитию предпринимательства,</w:t>
      </w:r>
    </w:p>
    <w:p w:rsidR="008950D7" w:rsidRPr="00964F2F" w:rsidRDefault="008950D7" w:rsidP="00964F2F">
      <w:pPr>
        <w:jc w:val="both"/>
        <w:rPr>
          <w:sz w:val="28"/>
          <w:szCs w:val="28"/>
        </w:rPr>
      </w:pPr>
      <w:r w:rsidRPr="00964F2F">
        <w:rPr>
          <w:sz w:val="28"/>
          <w:szCs w:val="28"/>
        </w:rPr>
        <w:t>муниципальным закупкам                                                                 Т.Г. Михайлова</w:t>
      </w:r>
    </w:p>
    <w:p w:rsidR="008950D7" w:rsidRPr="00964F2F" w:rsidRDefault="008950D7" w:rsidP="00964F2F">
      <w:pPr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Default="008950D7" w:rsidP="002D319B">
      <w:pPr>
        <w:ind w:left="709" w:hanging="709"/>
        <w:jc w:val="right"/>
        <w:rPr>
          <w:sz w:val="28"/>
          <w:szCs w:val="28"/>
        </w:rPr>
      </w:pPr>
    </w:p>
    <w:p w:rsidR="008950D7" w:rsidRPr="00964F2F" w:rsidRDefault="008950D7" w:rsidP="002D319B">
      <w:pPr>
        <w:ind w:left="709" w:hanging="709"/>
        <w:jc w:val="right"/>
        <w:rPr>
          <w:sz w:val="28"/>
          <w:szCs w:val="28"/>
        </w:rPr>
      </w:pPr>
      <w:r w:rsidRPr="00964F2F">
        <w:rPr>
          <w:sz w:val="28"/>
          <w:szCs w:val="28"/>
        </w:rPr>
        <w:t xml:space="preserve">Приложение №3 </w:t>
      </w:r>
    </w:p>
    <w:p w:rsidR="008950D7" w:rsidRPr="00964F2F" w:rsidRDefault="008950D7" w:rsidP="002D319B">
      <w:pPr>
        <w:ind w:left="709" w:hanging="709"/>
        <w:jc w:val="right"/>
        <w:rPr>
          <w:sz w:val="28"/>
          <w:szCs w:val="28"/>
        </w:rPr>
      </w:pPr>
      <w:r w:rsidRPr="00964F2F">
        <w:rPr>
          <w:sz w:val="28"/>
          <w:szCs w:val="28"/>
        </w:rPr>
        <w:t xml:space="preserve">к постановлению администрации </w:t>
      </w:r>
    </w:p>
    <w:p w:rsidR="008950D7" w:rsidRPr="00964F2F" w:rsidRDefault="008950D7" w:rsidP="002D319B">
      <w:pPr>
        <w:ind w:left="709" w:hanging="709"/>
        <w:jc w:val="right"/>
        <w:rPr>
          <w:sz w:val="28"/>
          <w:szCs w:val="28"/>
        </w:rPr>
      </w:pPr>
      <w:r w:rsidRPr="00964F2F">
        <w:rPr>
          <w:sz w:val="28"/>
          <w:szCs w:val="28"/>
        </w:rPr>
        <w:t>города Прокопьевска</w:t>
      </w:r>
    </w:p>
    <w:p w:rsidR="008950D7" w:rsidRPr="00964F2F" w:rsidRDefault="008950D7" w:rsidP="00126DD5">
      <w:pPr>
        <w:ind w:left="709" w:hanging="709"/>
        <w:jc w:val="center"/>
        <w:rPr>
          <w:sz w:val="28"/>
          <w:szCs w:val="28"/>
        </w:rPr>
      </w:pPr>
      <w:r w:rsidRPr="00964F2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</w:t>
      </w:r>
      <w:r w:rsidRPr="00964F2F">
        <w:rPr>
          <w:sz w:val="28"/>
          <w:szCs w:val="28"/>
        </w:rPr>
        <w:t xml:space="preserve"> от                   2019 №</w:t>
      </w:r>
    </w:p>
    <w:p w:rsidR="008950D7" w:rsidRPr="00964F2F" w:rsidRDefault="008950D7" w:rsidP="00126DD5">
      <w:pPr>
        <w:ind w:left="709" w:hanging="709"/>
        <w:jc w:val="center"/>
        <w:rPr>
          <w:color w:val="000000"/>
          <w:sz w:val="28"/>
          <w:szCs w:val="28"/>
        </w:rPr>
      </w:pPr>
    </w:p>
    <w:p w:rsidR="008950D7" w:rsidRPr="00964F2F" w:rsidRDefault="008950D7" w:rsidP="002D319B">
      <w:pPr>
        <w:ind w:left="510"/>
        <w:jc w:val="right"/>
        <w:rPr>
          <w:sz w:val="28"/>
          <w:szCs w:val="28"/>
        </w:rPr>
      </w:pPr>
    </w:p>
    <w:p w:rsidR="008950D7" w:rsidRPr="00964F2F" w:rsidRDefault="008950D7" w:rsidP="002D319B">
      <w:pPr>
        <w:ind w:left="510"/>
        <w:jc w:val="right"/>
        <w:rPr>
          <w:sz w:val="28"/>
          <w:szCs w:val="28"/>
        </w:rPr>
      </w:pPr>
    </w:p>
    <w:p w:rsidR="008950D7" w:rsidRPr="00964F2F" w:rsidRDefault="008950D7" w:rsidP="002D319B">
      <w:pPr>
        <w:pStyle w:val="ConsPlusTitle"/>
        <w:widowControl/>
        <w:jc w:val="center"/>
        <w:rPr>
          <w:kern w:val="2"/>
        </w:rPr>
      </w:pPr>
      <w:r w:rsidRPr="00964F2F">
        <w:rPr>
          <w:kern w:val="2"/>
        </w:rPr>
        <w:t>СОСТАВ</w:t>
      </w:r>
    </w:p>
    <w:p w:rsidR="008950D7" w:rsidRPr="00964F2F" w:rsidRDefault="008950D7" w:rsidP="002D319B">
      <w:pPr>
        <w:pStyle w:val="ConsPlusTitle"/>
        <w:widowControl/>
        <w:jc w:val="center"/>
        <w:rPr>
          <w:kern w:val="2"/>
        </w:rPr>
      </w:pPr>
      <w:r w:rsidRPr="00964F2F">
        <w:rPr>
          <w:kern w:val="2"/>
        </w:rPr>
        <w:t xml:space="preserve">КОМИССИИ ПО ПРОВЕДЕНИЮ </w:t>
      </w:r>
    </w:p>
    <w:p w:rsidR="008950D7" w:rsidRPr="00964F2F" w:rsidRDefault="008950D7" w:rsidP="002D319B">
      <w:pPr>
        <w:pStyle w:val="ConsPlusTitle"/>
        <w:widowControl/>
        <w:jc w:val="center"/>
        <w:rPr>
          <w:kern w:val="2"/>
        </w:rPr>
      </w:pPr>
      <w:r w:rsidRPr="00964F2F">
        <w:rPr>
          <w:kern w:val="2"/>
        </w:rPr>
        <w:t>КОНКУРСА</w:t>
      </w:r>
    </w:p>
    <w:p w:rsidR="008950D7" w:rsidRPr="00964F2F" w:rsidRDefault="008950D7" w:rsidP="002D319B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64F2F">
        <w:rPr>
          <w:rFonts w:ascii="Times New Roman" w:hAnsi="Times New Roman" w:cs="Times New Roman"/>
          <w:kern w:val="2"/>
          <w:sz w:val="28"/>
          <w:szCs w:val="28"/>
        </w:rPr>
        <w:t xml:space="preserve">    </w:t>
      </w:r>
    </w:p>
    <w:tbl>
      <w:tblPr>
        <w:tblW w:w="10368" w:type="dxa"/>
        <w:tblInd w:w="2" w:type="dxa"/>
        <w:tblLayout w:type="fixed"/>
        <w:tblLook w:val="0000"/>
      </w:tblPr>
      <w:tblGrid>
        <w:gridCol w:w="4606"/>
        <w:gridCol w:w="5762"/>
      </w:tblGrid>
      <w:tr w:rsidR="008950D7" w:rsidRPr="00964F2F">
        <w:tc>
          <w:tcPr>
            <w:tcW w:w="4606" w:type="dxa"/>
          </w:tcPr>
          <w:p w:rsidR="008950D7" w:rsidRPr="00964F2F" w:rsidRDefault="008950D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Михайлова</w:t>
            </w:r>
          </w:p>
          <w:p w:rsidR="008950D7" w:rsidRPr="00964F2F" w:rsidRDefault="008950D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Татьяна Георгиевна</w:t>
            </w:r>
          </w:p>
        </w:tc>
        <w:tc>
          <w:tcPr>
            <w:tcW w:w="5762" w:type="dxa"/>
          </w:tcPr>
          <w:p w:rsidR="008950D7" w:rsidRPr="00964F2F" w:rsidRDefault="008950D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заместитель главы города Прокопьевска </w:t>
            </w:r>
          </w:p>
          <w:p w:rsidR="008950D7" w:rsidRPr="00964F2F" w:rsidRDefault="008950D7" w:rsidP="003D0DC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 потребительскому рынку и развитию предпринимательства, муниципальным закупкам, председатель комиссии;</w:t>
            </w:r>
          </w:p>
          <w:p w:rsidR="008950D7" w:rsidRPr="00964F2F" w:rsidRDefault="008950D7" w:rsidP="005F0E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8950D7" w:rsidRPr="00964F2F">
        <w:trPr>
          <w:gridAfter w:val="1"/>
          <w:wAfter w:w="5762" w:type="dxa"/>
        </w:trPr>
        <w:tc>
          <w:tcPr>
            <w:tcW w:w="4606" w:type="dxa"/>
          </w:tcPr>
          <w:p w:rsidR="008950D7" w:rsidRPr="00964F2F" w:rsidRDefault="008950D7" w:rsidP="00536626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8950D7" w:rsidRPr="00964F2F">
        <w:tc>
          <w:tcPr>
            <w:tcW w:w="4606" w:type="dxa"/>
          </w:tcPr>
          <w:p w:rsidR="008950D7" w:rsidRDefault="008950D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Николаева</w:t>
            </w:r>
          </w:p>
          <w:p w:rsidR="008950D7" w:rsidRPr="00964F2F" w:rsidRDefault="008950D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Винера Азгаровна</w:t>
            </w:r>
          </w:p>
        </w:tc>
        <w:tc>
          <w:tcPr>
            <w:tcW w:w="5762" w:type="dxa"/>
          </w:tcPr>
          <w:p w:rsidR="008950D7" w:rsidRPr="00964F2F" w:rsidRDefault="008950D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главный специалист</w:t>
            </w: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отдела</w:t>
            </w:r>
          </w:p>
          <w:p w:rsidR="008950D7" w:rsidRPr="00964F2F" w:rsidRDefault="008950D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 потребительскому рынку и </w:t>
            </w:r>
          </w:p>
          <w:p w:rsidR="008950D7" w:rsidRPr="00964F2F" w:rsidRDefault="008950D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развитию предпринимательства администрации города Прокопьевска,</w:t>
            </w:r>
          </w:p>
          <w:p w:rsidR="008950D7" w:rsidRPr="00964F2F" w:rsidRDefault="008950D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секретарь комиссии;</w:t>
            </w:r>
          </w:p>
          <w:p w:rsidR="008950D7" w:rsidRPr="00964F2F" w:rsidRDefault="008950D7">
            <w:pPr>
              <w:pStyle w:val="ConsPlusNonformat"/>
              <w:widowControl/>
              <w:ind w:left="149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8950D7" w:rsidRPr="00964F2F">
        <w:tc>
          <w:tcPr>
            <w:tcW w:w="4606" w:type="dxa"/>
          </w:tcPr>
          <w:p w:rsidR="008950D7" w:rsidRPr="00964F2F" w:rsidRDefault="008950D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Члены комиссии:</w:t>
            </w:r>
          </w:p>
          <w:p w:rsidR="008950D7" w:rsidRPr="00964F2F" w:rsidRDefault="008950D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8950D7" w:rsidRPr="00964F2F" w:rsidRDefault="008950D7" w:rsidP="00536626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Коноплёв</w:t>
            </w:r>
          </w:p>
          <w:p w:rsidR="008950D7" w:rsidRPr="00964F2F" w:rsidRDefault="008950D7" w:rsidP="00536626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Сергей Владимирович</w:t>
            </w:r>
          </w:p>
          <w:p w:rsidR="008950D7" w:rsidRPr="00964F2F" w:rsidRDefault="008950D7" w:rsidP="003D0DC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762" w:type="dxa"/>
          </w:tcPr>
          <w:p w:rsidR="008950D7" w:rsidRPr="00964F2F" w:rsidRDefault="008950D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8950D7" w:rsidRPr="00964F2F" w:rsidRDefault="008950D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8950D7" w:rsidRDefault="008950D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заместитель главы города Прокопьевска     по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взаимодействию с административными органами,</w:t>
            </w: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мобилизационной подготовке, </w:t>
            </w:r>
          </w:p>
          <w:p w:rsidR="008950D7" w:rsidRPr="00964F2F" w:rsidRDefault="008950D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 и ЧС;</w:t>
            </w:r>
          </w:p>
        </w:tc>
      </w:tr>
      <w:tr w:rsidR="008950D7" w:rsidRPr="00964F2F">
        <w:tc>
          <w:tcPr>
            <w:tcW w:w="4606" w:type="dxa"/>
          </w:tcPr>
          <w:p w:rsidR="008950D7" w:rsidRPr="00964F2F" w:rsidRDefault="008950D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</w:p>
          <w:p w:rsidR="008950D7" w:rsidRPr="00964F2F" w:rsidRDefault="008950D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Мягких </w:t>
            </w:r>
          </w:p>
          <w:p w:rsidR="008950D7" w:rsidRPr="00964F2F" w:rsidRDefault="008950D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Антонина Геннадьевна</w:t>
            </w:r>
          </w:p>
          <w:p w:rsidR="008950D7" w:rsidRPr="00964F2F" w:rsidRDefault="008950D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762" w:type="dxa"/>
          </w:tcPr>
          <w:p w:rsidR="008950D7" w:rsidRPr="00964F2F" w:rsidRDefault="008950D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</w:p>
          <w:p w:rsidR="008950D7" w:rsidRPr="00964F2F" w:rsidRDefault="008950D7">
            <w:pPr>
              <w:pStyle w:val="ConsPlusNonformat"/>
              <w:widowControl/>
              <w:snapToGrid w:val="0"/>
              <w:ind w:left="34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-начальник правового отдела </w:t>
            </w:r>
          </w:p>
          <w:p w:rsidR="008950D7" w:rsidRPr="00964F2F" w:rsidRDefault="008950D7">
            <w:pPr>
              <w:pStyle w:val="ConsPlusNonformat"/>
              <w:widowControl/>
              <w:snapToGrid w:val="0"/>
              <w:ind w:left="34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администрации города Прокопьевска;</w:t>
            </w:r>
          </w:p>
          <w:p w:rsidR="008950D7" w:rsidRPr="00964F2F" w:rsidRDefault="008950D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:rsidR="008950D7" w:rsidRPr="00964F2F">
        <w:tc>
          <w:tcPr>
            <w:tcW w:w="4606" w:type="dxa"/>
          </w:tcPr>
          <w:p w:rsidR="008950D7" w:rsidRPr="00964F2F" w:rsidRDefault="008950D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Нестеренко</w:t>
            </w:r>
          </w:p>
          <w:p w:rsidR="008950D7" w:rsidRPr="00964F2F" w:rsidRDefault="008950D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Андрей Владимирович</w:t>
            </w:r>
          </w:p>
          <w:p w:rsidR="008950D7" w:rsidRPr="00964F2F" w:rsidRDefault="008950D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8950D7" w:rsidRPr="00964F2F" w:rsidRDefault="008950D7" w:rsidP="005F0E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762" w:type="dxa"/>
          </w:tcPr>
          <w:p w:rsidR="008950D7" w:rsidRPr="00964F2F" w:rsidRDefault="008950D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- начальник финансового управления</w:t>
            </w:r>
          </w:p>
          <w:p w:rsidR="008950D7" w:rsidRPr="00964F2F" w:rsidRDefault="008950D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города Прокопьевска</w:t>
            </w:r>
          </w:p>
          <w:p w:rsidR="008950D7" w:rsidRPr="00964F2F" w:rsidRDefault="008950D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(по согласованию);</w:t>
            </w:r>
          </w:p>
          <w:p w:rsidR="008950D7" w:rsidRPr="00964F2F" w:rsidRDefault="008950D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8950D7" w:rsidRPr="00964F2F" w:rsidRDefault="008950D7" w:rsidP="00F575C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8950D7" w:rsidRPr="00964F2F">
        <w:tc>
          <w:tcPr>
            <w:tcW w:w="4606" w:type="dxa"/>
          </w:tcPr>
          <w:p w:rsidR="008950D7" w:rsidRPr="00964F2F" w:rsidRDefault="008950D7" w:rsidP="000C27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Лебедева </w:t>
            </w:r>
          </w:p>
          <w:p w:rsidR="008950D7" w:rsidRPr="00964F2F" w:rsidRDefault="008950D7" w:rsidP="000C27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Евгения Александровна</w:t>
            </w:r>
          </w:p>
        </w:tc>
        <w:tc>
          <w:tcPr>
            <w:tcW w:w="5762" w:type="dxa"/>
          </w:tcPr>
          <w:p w:rsidR="008950D7" w:rsidRPr="00964F2F" w:rsidRDefault="008950D7" w:rsidP="000C278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- начальник отдела</w:t>
            </w:r>
          </w:p>
          <w:p w:rsidR="008950D7" w:rsidRPr="00964F2F" w:rsidRDefault="008950D7" w:rsidP="000C278A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 потребительскому рынку и </w:t>
            </w:r>
          </w:p>
          <w:p w:rsidR="008950D7" w:rsidRPr="00964F2F" w:rsidRDefault="008950D7" w:rsidP="000C278A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развитию предпринимательства администрации города Прокопьевска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:rsidR="008950D7" w:rsidRPr="00964F2F" w:rsidRDefault="008950D7" w:rsidP="00E2264D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8950D7" w:rsidRPr="00964F2F">
        <w:trPr>
          <w:trHeight w:val="1420"/>
        </w:trPr>
        <w:tc>
          <w:tcPr>
            <w:tcW w:w="4606" w:type="dxa"/>
          </w:tcPr>
          <w:p w:rsidR="008950D7" w:rsidRPr="00964F2F" w:rsidRDefault="008950D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Густова</w:t>
            </w:r>
          </w:p>
          <w:p w:rsidR="008950D7" w:rsidRPr="00964F2F" w:rsidRDefault="008950D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Татьяна Павловна</w:t>
            </w:r>
          </w:p>
        </w:tc>
        <w:tc>
          <w:tcPr>
            <w:tcW w:w="5762" w:type="dxa"/>
          </w:tcPr>
          <w:p w:rsidR="008950D7" w:rsidRPr="00964F2F" w:rsidRDefault="008950D7">
            <w:pPr>
              <w:pStyle w:val="ConsPlusNonformat"/>
              <w:widowControl/>
              <w:snapToGrid w:val="0"/>
              <w:ind w:left="34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-директор Муниципального фонда </w:t>
            </w:r>
          </w:p>
          <w:p w:rsidR="008950D7" w:rsidRPr="00964F2F" w:rsidRDefault="008950D7">
            <w:pPr>
              <w:pStyle w:val="ConsPlusNonformat"/>
              <w:widowControl/>
              <w:ind w:left="176" w:hanging="29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поддержки малого предпринимательства</w:t>
            </w:r>
          </w:p>
          <w:p w:rsidR="008950D7" w:rsidRPr="00964F2F" w:rsidRDefault="008950D7">
            <w:pPr>
              <w:pStyle w:val="ConsPlusNonformat"/>
              <w:widowControl/>
              <w:ind w:left="176" w:hanging="29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города Прокопьевска;</w:t>
            </w:r>
          </w:p>
          <w:p w:rsidR="008950D7" w:rsidRPr="00964F2F" w:rsidRDefault="008950D7">
            <w:pPr>
              <w:pStyle w:val="ConsPlusNonformat"/>
              <w:widowControl/>
              <w:ind w:left="34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64F2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</w:t>
            </w:r>
          </w:p>
        </w:tc>
      </w:tr>
      <w:tr w:rsidR="008950D7" w:rsidRPr="00964F2F">
        <w:trPr>
          <w:trHeight w:val="1420"/>
        </w:trPr>
        <w:tc>
          <w:tcPr>
            <w:tcW w:w="4606" w:type="dxa"/>
          </w:tcPr>
          <w:p w:rsidR="008950D7" w:rsidRPr="00AE5803" w:rsidRDefault="008950D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E580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Сударекова</w:t>
            </w:r>
          </w:p>
          <w:p w:rsidR="008950D7" w:rsidRPr="00AE5803" w:rsidRDefault="008950D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E580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Наталья Алексеевна</w:t>
            </w:r>
          </w:p>
        </w:tc>
        <w:tc>
          <w:tcPr>
            <w:tcW w:w="5762" w:type="dxa"/>
          </w:tcPr>
          <w:p w:rsidR="008950D7" w:rsidRPr="00AE5803" w:rsidRDefault="008950D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E5803">
              <w:rPr>
                <w:rFonts w:ascii="Times New Roman" w:hAnsi="Times New Roman" w:cs="Times New Roman"/>
                <w:kern w:val="2"/>
                <w:sz w:val="28"/>
                <w:szCs w:val="28"/>
              </w:rPr>
              <w:t>- общественный представитель уполномоченного по защите прав  предпринимателей в Прокопьевском городском округе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(по согласованию).</w:t>
            </w:r>
          </w:p>
          <w:p w:rsidR="008950D7" w:rsidRPr="00AE5803" w:rsidRDefault="008950D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8950D7" w:rsidRPr="00964F2F" w:rsidRDefault="008950D7" w:rsidP="002D319B">
      <w:pPr>
        <w:pStyle w:val="21"/>
      </w:pPr>
    </w:p>
    <w:p w:rsidR="008950D7" w:rsidRPr="00964F2F" w:rsidRDefault="008950D7" w:rsidP="002D319B">
      <w:pPr>
        <w:pStyle w:val="21"/>
      </w:pPr>
    </w:p>
    <w:p w:rsidR="008950D7" w:rsidRPr="00964F2F" w:rsidRDefault="008950D7" w:rsidP="002D319B">
      <w:pPr>
        <w:pStyle w:val="21"/>
      </w:pPr>
    </w:p>
    <w:p w:rsidR="008950D7" w:rsidRPr="00964F2F" w:rsidRDefault="008950D7" w:rsidP="002D319B">
      <w:pPr>
        <w:pStyle w:val="21"/>
      </w:pPr>
    </w:p>
    <w:p w:rsidR="008950D7" w:rsidRPr="00964F2F" w:rsidRDefault="008950D7" w:rsidP="007D20A5">
      <w:pPr>
        <w:jc w:val="both"/>
        <w:rPr>
          <w:sz w:val="28"/>
          <w:szCs w:val="28"/>
        </w:rPr>
      </w:pPr>
    </w:p>
    <w:p w:rsidR="008950D7" w:rsidRPr="00964F2F" w:rsidRDefault="008950D7" w:rsidP="007D20A5">
      <w:pPr>
        <w:jc w:val="both"/>
        <w:rPr>
          <w:sz w:val="28"/>
          <w:szCs w:val="28"/>
        </w:rPr>
      </w:pPr>
      <w:r w:rsidRPr="00964F2F">
        <w:rPr>
          <w:sz w:val="28"/>
          <w:szCs w:val="28"/>
        </w:rPr>
        <w:t>Заместитель главы города Прокопьевска</w:t>
      </w:r>
    </w:p>
    <w:p w:rsidR="008950D7" w:rsidRPr="00964F2F" w:rsidRDefault="008950D7" w:rsidP="007D20A5">
      <w:pPr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по потребительскому рынку и </w:t>
      </w:r>
    </w:p>
    <w:p w:rsidR="008950D7" w:rsidRPr="00964F2F" w:rsidRDefault="008950D7" w:rsidP="007D20A5">
      <w:pPr>
        <w:jc w:val="both"/>
        <w:rPr>
          <w:sz w:val="28"/>
          <w:szCs w:val="28"/>
        </w:rPr>
      </w:pPr>
      <w:r w:rsidRPr="00964F2F">
        <w:rPr>
          <w:sz w:val="28"/>
          <w:szCs w:val="28"/>
        </w:rPr>
        <w:t>развитию предпринимательства,</w:t>
      </w:r>
    </w:p>
    <w:p w:rsidR="008950D7" w:rsidRPr="00964F2F" w:rsidRDefault="008950D7" w:rsidP="00CB4AB9">
      <w:pPr>
        <w:jc w:val="both"/>
        <w:rPr>
          <w:sz w:val="28"/>
          <w:szCs w:val="28"/>
        </w:rPr>
      </w:pPr>
      <w:r w:rsidRPr="00964F2F">
        <w:rPr>
          <w:sz w:val="28"/>
          <w:szCs w:val="28"/>
        </w:rPr>
        <w:t xml:space="preserve">муниципальным закупкам                                                                 Т.Г. Михайлова  </w:t>
      </w:r>
    </w:p>
    <w:p w:rsidR="008950D7" w:rsidRPr="00964F2F" w:rsidRDefault="008950D7" w:rsidP="00CB4AB9">
      <w:pPr>
        <w:jc w:val="both"/>
        <w:rPr>
          <w:sz w:val="28"/>
          <w:szCs w:val="28"/>
        </w:rPr>
      </w:pPr>
    </w:p>
    <w:p w:rsidR="008950D7" w:rsidRPr="00964F2F" w:rsidRDefault="008950D7" w:rsidP="00CB4AB9">
      <w:pPr>
        <w:jc w:val="both"/>
        <w:rPr>
          <w:sz w:val="28"/>
          <w:szCs w:val="28"/>
        </w:rPr>
      </w:pPr>
    </w:p>
    <w:p w:rsidR="008950D7" w:rsidRPr="00964F2F" w:rsidRDefault="008950D7" w:rsidP="00CB4AB9">
      <w:pPr>
        <w:jc w:val="both"/>
        <w:rPr>
          <w:sz w:val="28"/>
          <w:szCs w:val="28"/>
        </w:rPr>
      </w:pPr>
    </w:p>
    <w:p w:rsidR="008950D7" w:rsidRPr="00964F2F" w:rsidRDefault="008950D7" w:rsidP="00CB4AB9">
      <w:pPr>
        <w:jc w:val="both"/>
        <w:rPr>
          <w:sz w:val="28"/>
          <w:szCs w:val="28"/>
        </w:rPr>
      </w:pPr>
    </w:p>
    <w:p w:rsidR="008950D7" w:rsidRPr="00964F2F" w:rsidRDefault="008950D7" w:rsidP="00CB4AB9">
      <w:pPr>
        <w:jc w:val="both"/>
        <w:rPr>
          <w:sz w:val="28"/>
          <w:szCs w:val="28"/>
        </w:rPr>
      </w:pPr>
    </w:p>
    <w:p w:rsidR="008950D7" w:rsidRPr="00964F2F" w:rsidRDefault="008950D7" w:rsidP="00CB4AB9">
      <w:pPr>
        <w:jc w:val="both"/>
        <w:rPr>
          <w:sz w:val="28"/>
          <w:szCs w:val="28"/>
        </w:rPr>
      </w:pPr>
    </w:p>
    <w:p w:rsidR="008950D7" w:rsidRPr="00964F2F" w:rsidRDefault="008950D7" w:rsidP="00CB4AB9">
      <w:pPr>
        <w:jc w:val="both"/>
        <w:rPr>
          <w:sz w:val="28"/>
          <w:szCs w:val="28"/>
        </w:rPr>
      </w:pPr>
    </w:p>
    <w:p w:rsidR="008950D7" w:rsidRPr="00964F2F" w:rsidRDefault="008950D7" w:rsidP="00CB4AB9">
      <w:pPr>
        <w:jc w:val="both"/>
        <w:rPr>
          <w:sz w:val="28"/>
          <w:szCs w:val="28"/>
        </w:rPr>
      </w:pPr>
    </w:p>
    <w:p w:rsidR="008950D7" w:rsidRPr="00964F2F" w:rsidRDefault="008950D7" w:rsidP="00CB4AB9">
      <w:pPr>
        <w:jc w:val="both"/>
        <w:rPr>
          <w:sz w:val="28"/>
          <w:szCs w:val="28"/>
        </w:rPr>
      </w:pPr>
    </w:p>
    <w:p w:rsidR="008950D7" w:rsidRPr="00964F2F" w:rsidRDefault="008950D7" w:rsidP="00CB4AB9">
      <w:pPr>
        <w:jc w:val="both"/>
        <w:rPr>
          <w:sz w:val="28"/>
          <w:szCs w:val="28"/>
        </w:rPr>
      </w:pPr>
    </w:p>
    <w:p w:rsidR="008950D7" w:rsidRPr="00964F2F" w:rsidRDefault="008950D7" w:rsidP="00CB4AB9">
      <w:pPr>
        <w:jc w:val="both"/>
        <w:rPr>
          <w:sz w:val="28"/>
          <w:szCs w:val="28"/>
        </w:rPr>
      </w:pPr>
    </w:p>
    <w:p w:rsidR="008950D7" w:rsidRPr="00964F2F" w:rsidRDefault="008950D7" w:rsidP="00CB4AB9">
      <w:pPr>
        <w:jc w:val="both"/>
        <w:rPr>
          <w:sz w:val="28"/>
          <w:szCs w:val="28"/>
        </w:rPr>
      </w:pPr>
    </w:p>
    <w:p w:rsidR="008950D7" w:rsidRPr="00964F2F" w:rsidRDefault="008950D7" w:rsidP="00CB4AB9">
      <w:pPr>
        <w:jc w:val="both"/>
        <w:rPr>
          <w:sz w:val="28"/>
          <w:szCs w:val="28"/>
        </w:rPr>
      </w:pPr>
    </w:p>
    <w:p w:rsidR="008950D7" w:rsidRPr="00964F2F" w:rsidRDefault="008950D7" w:rsidP="00CB4AB9">
      <w:pPr>
        <w:jc w:val="both"/>
        <w:rPr>
          <w:sz w:val="28"/>
          <w:szCs w:val="28"/>
        </w:rPr>
      </w:pPr>
    </w:p>
    <w:p w:rsidR="008950D7" w:rsidRPr="00964F2F" w:rsidRDefault="008950D7" w:rsidP="00CB4AB9">
      <w:pPr>
        <w:jc w:val="both"/>
        <w:rPr>
          <w:sz w:val="28"/>
          <w:szCs w:val="28"/>
        </w:rPr>
      </w:pPr>
    </w:p>
    <w:p w:rsidR="008950D7" w:rsidRPr="00964F2F" w:rsidRDefault="008950D7" w:rsidP="00CB4AB9">
      <w:pPr>
        <w:jc w:val="both"/>
        <w:rPr>
          <w:sz w:val="28"/>
          <w:szCs w:val="28"/>
        </w:rPr>
      </w:pPr>
    </w:p>
    <w:p w:rsidR="008950D7" w:rsidRPr="00964F2F" w:rsidRDefault="008950D7" w:rsidP="00CB4AB9">
      <w:pPr>
        <w:jc w:val="both"/>
        <w:rPr>
          <w:sz w:val="28"/>
          <w:szCs w:val="28"/>
        </w:rPr>
      </w:pPr>
    </w:p>
    <w:p w:rsidR="008950D7" w:rsidRPr="00964F2F" w:rsidRDefault="008950D7" w:rsidP="00CB4AB9">
      <w:pPr>
        <w:jc w:val="both"/>
        <w:rPr>
          <w:sz w:val="28"/>
          <w:szCs w:val="28"/>
        </w:rPr>
      </w:pPr>
    </w:p>
    <w:p w:rsidR="008950D7" w:rsidRPr="00964F2F" w:rsidRDefault="008950D7" w:rsidP="0054217C">
      <w:pPr>
        <w:jc w:val="both"/>
        <w:rPr>
          <w:sz w:val="28"/>
          <w:szCs w:val="28"/>
        </w:rPr>
      </w:pPr>
    </w:p>
    <w:p w:rsidR="008950D7" w:rsidRPr="00964F2F" w:rsidRDefault="008950D7" w:rsidP="0054217C">
      <w:pPr>
        <w:jc w:val="both"/>
        <w:rPr>
          <w:sz w:val="28"/>
          <w:szCs w:val="28"/>
        </w:rPr>
      </w:pPr>
    </w:p>
    <w:p w:rsidR="008950D7" w:rsidRPr="00964F2F" w:rsidRDefault="008950D7" w:rsidP="0054217C">
      <w:pPr>
        <w:jc w:val="both"/>
        <w:rPr>
          <w:sz w:val="28"/>
          <w:szCs w:val="28"/>
        </w:rPr>
      </w:pPr>
    </w:p>
    <w:p w:rsidR="008950D7" w:rsidRPr="00964F2F" w:rsidRDefault="008950D7" w:rsidP="0054217C">
      <w:pPr>
        <w:jc w:val="both"/>
        <w:rPr>
          <w:sz w:val="28"/>
          <w:szCs w:val="28"/>
        </w:rPr>
      </w:pPr>
    </w:p>
    <w:sectPr w:rsidR="008950D7" w:rsidRPr="00964F2F" w:rsidSect="00D4392C">
      <w:footerReference w:type="default" r:id="rId11"/>
      <w:pgSz w:w="11906" w:h="16838"/>
      <w:pgMar w:top="1134" w:right="851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0D7" w:rsidRDefault="008950D7">
      <w:r>
        <w:separator/>
      </w:r>
    </w:p>
  </w:endnote>
  <w:endnote w:type="continuationSeparator" w:id="0">
    <w:p w:rsidR="008950D7" w:rsidRDefault="00895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0D7" w:rsidRDefault="008950D7" w:rsidP="009917DB">
    <w:pPr>
      <w:pStyle w:val="Footer"/>
      <w:framePr w:wrap="auto" w:vAnchor="text" w:hAnchor="margin" w:xAlign="right" w:y="1"/>
      <w:rPr>
        <w:rStyle w:val="PageNumber"/>
      </w:rPr>
    </w:pPr>
  </w:p>
  <w:p w:rsidR="008950D7" w:rsidRDefault="008950D7" w:rsidP="009917D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0D7" w:rsidRDefault="008950D7">
      <w:r>
        <w:separator/>
      </w:r>
    </w:p>
  </w:footnote>
  <w:footnote w:type="continuationSeparator" w:id="0">
    <w:p w:rsidR="008950D7" w:rsidRDefault="008950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6897"/>
    <w:multiLevelType w:val="hybridMultilevel"/>
    <w:tmpl w:val="34EEE1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F5D21"/>
    <w:multiLevelType w:val="hybridMultilevel"/>
    <w:tmpl w:val="B01C8F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F549C"/>
    <w:multiLevelType w:val="multilevel"/>
    <w:tmpl w:val="88883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3E27390"/>
    <w:multiLevelType w:val="hybridMultilevel"/>
    <w:tmpl w:val="C6041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B60A6"/>
    <w:multiLevelType w:val="hybridMultilevel"/>
    <w:tmpl w:val="C268B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91BF0"/>
    <w:multiLevelType w:val="hybridMultilevel"/>
    <w:tmpl w:val="801410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D817F3"/>
    <w:multiLevelType w:val="multilevel"/>
    <w:tmpl w:val="44B2C2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FFF3682"/>
    <w:multiLevelType w:val="hybridMultilevel"/>
    <w:tmpl w:val="73EA6576"/>
    <w:lvl w:ilvl="0" w:tplc="8BFE2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10B4E0F"/>
    <w:multiLevelType w:val="hybridMultilevel"/>
    <w:tmpl w:val="9B685D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FA15D1"/>
    <w:multiLevelType w:val="multilevel"/>
    <w:tmpl w:val="68306E7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261F31C3"/>
    <w:multiLevelType w:val="hybridMultilevel"/>
    <w:tmpl w:val="7F405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128BD"/>
    <w:multiLevelType w:val="hybridMultilevel"/>
    <w:tmpl w:val="A2BA4BB2"/>
    <w:lvl w:ilvl="0" w:tplc="C3F40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DB644E"/>
    <w:multiLevelType w:val="hybridMultilevel"/>
    <w:tmpl w:val="4992D7F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4AA0298"/>
    <w:multiLevelType w:val="hybridMultilevel"/>
    <w:tmpl w:val="31805B80"/>
    <w:lvl w:ilvl="0" w:tplc="810C4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6077B"/>
    <w:multiLevelType w:val="multilevel"/>
    <w:tmpl w:val="7F2636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>
    <w:nsid w:val="4CBD2F26"/>
    <w:multiLevelType w:val="multilevel"/>
    <w:tmpl w:val="581CB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6">
    <w:nsid w:val="55F25CD6"/>
    <w:multiLevelType w:val="hybridMultilevel"/>
    <w:tmpl w:val="A344F32A"/>
    <w:lvl w:ilvl="0" w:tplc="150A8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944EDD"/>
    <w:multiLevelType w:val="multilevel"/>
    <w:tmpl w:val="887ED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759F2C20"/>
    <w:multiLevelType w:val="hybridMultilevel"/>
    <w:tmpl w:val="910AC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347A9F"/>
    <w:multiLevelType w:val="multilevel"/>
    <w:tmpl w:val="F0F47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73917DD"/>
    <w:multiLevelType w:val="hybridMultilevel"/>
    <w:tmpl w:val="F322FF2A"/>
    <w:lvl w:ilvl="0" w:tplc="93E2EA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E973787"/>
    <w:multiLevelType w:val="hybridMultilevel"/>
    <w:tmpl w:val="1E0299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6"/>
  </w:num>
  <w:num w:numId="4">
    <w:abstractNumId w:val="1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21"/>
  </w:num>
  <w:num w:numId="15">
    <w:abstractNumId w:val="12"/>
  </w:num>
  <w:num w:numId="16">
    <w:abstractNumId w:val="4"/>
  </w:num>
  <w:num w:numId="17">
    <w:abstractNumId w:val="14"/>
  </w:num>
  <w:num w:numId="18">
    <w:abstractNumId w:val="17"/>
  </w:num>
  <w:num w:numId="19">
    <w:abstractNumId w:val="13"/>
  </w:num>
  <w:num w:numId="20">
    <w:abstractNumId w:val="5"/>
  </w:num>
  <w:num w:numId="21">
    <w:abstractNumId w:val="10"/>
  </w:num>
  <w:num w:numId="22">
    <w:abstractNumId w:val="7"/>
  </w:num>
  <w:num w:numId="23">
    <w:abstractNumId w:val="20"/>
  </w:num>
  <w:num w:numId="24">
    <w:abstractNumId w:val="6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C54"/>
    <w:rsid w:val="00002D36"/>
    <w:rsid w:val="000073B4"/>
    <w:rsid w:val="00015924"/>
    <w:rsid w:val="00017CBC"/>
    <w:rsid w:val="00027239"/>
    <w:rsid w:val="00027335"/>
    <w:rsid w:val="00031B31"/>
    <w:rsid w:val="0004229B"/>
    <w:rsid w:val="000430A8"/>
    <w:rsid w:val="0004379D"/>
    <w:rsid w:val="00043EA1"/>
    <w:rsid w:val="00045039"/>
    <w:rsid w:val="000461E5"/>
    <w:rsid w:val="0005459E"/>
    <w:rsid w:val="00054C0A"/>
    <w:rsid w:val="0005641C"/>
    <w:rsid w:val="00060C78"/>
    <w:rsid w:val="00070157"/>
    <w:rsid w:val="0007249C"/>
    <w:rsid w:val="000728B1"/>
    <w:rsid w:val="000731AA"/>
    <w:rsid w:val="000750BD"/>
    <w:rsid w:val="000813A3"/>
    <w:rsid w:val="00090F4C"/>
    <w:rsid w:val="00092F2A"/>
    <w:rsid w:val="000976D8"/>
    <w:rsid w:val="000A159F"/>
    <w:rsid w:val="000A460E"/>
    <w:rsid w:val="000A4934"/>
    <w:rsid w:val="000A5DB2"/>
    <w:rsid w:val="000A5EE0"/>
    <w:rsid w:val="000B3403"/>
    <w:rsid w:val="000B377F"/>
    <w:rsid w:val="000C07AF"/>
    <w:rsid w:val="000C1726"/>
    <w:rsid w:val="000C278A"/>
    <w:rsid w:val="000C69E6"/>
    <w:rsid w:val="000C79F2"/>
    <w:rsid w:val="000D3E54"/>
    <w:rsid w:val="000D5A7D"/>
    <w:rsid w:val="000E16C5"/>
    <w:rsid w:val="000E4CCA"/>
    <w:rsid w:val="000F1329"/>
    <w:rsid w:val="000F4A12"/>
    <w:rsid w:val="000F4D29"/>
    <w:rsid w:val="001019C9"/>
    <w:rsid w:val="00104CA4"/>
    <w:rsid w:val="00110EC7"/>
    <w:rsid w:val="00126DD5"/>
    <w:rsid w:val="00136355"/>
    <w:rsid w:val="00136C19"/>
    <w:rsid w:val="00141C77"/>
    <w:rsid w:val="00150AD6"/>
    <w:rsid w:val="001560DE"/>
    <w:rsid w:val="00166F45"/>
    <w:rsid w:val="00171E15"/>
    <w:rsid w:val="00174024"/>
    <w:rsid w:val="00181B97"/>
    <w:rsid w:val="001828E6"/>
    <w:rsid w:val="00190F4D"/>
    <w:rsid w:val="001B232D"/>
    <w:rsid w:val="001B4E1D"/>
    <w:rsid w:val="001B6367"/>
    <w:rsid w:val="001C0CF8"/>
    <w:rsid w:val="001C2746"/>
    <w:rsid w:val="001C406F"/>
    <w:rsid w:val="001C54FD"/>
    <w:rsid w:val="001C6B5B"/>
    <w:rsid w:val="001C7D19"/>
    <w:rsid w:val="001D582D"/>
    <w:rsid w:val="001D6AF9"/>
    <w:rsid w:val="001E0EB1"/>
    <w:rsid w:val="001E42C0"/>
    <w:rsid w:val="001F1A68"/>
    <w:rsid w:val="001F6457"/>
    <w:rsid w:val="002029D2"/>
    <w:rsid w:val="00210DC0"/>
    <w:rsid w:val="002175DE"/>
    <w:rsid w:val="00224495"/>
    <w:rsid w:val="00227356"/>
    <w:rsid w:val="00230146"/>
    <w:rsid w:val="0023064B"/>
    <w:rsid w:val="00230B3F"/>
    <w:rsid w:val="00234FA7"/>
    <w:rsid w:val="0024233B"/>
    <w:rsid w:val="002460C2"/>
    <w:rsid w:val="00246CB8"/>
    <w:rsid w:val="00251147"/>
    <w:rsid w:val="00253CAA"/>
    <w:rsid w:val="00256ABC"/>
    <w:rsid w:val="00260CEA"/>
    <w:rsid w:val="00261D76"/>
    <w:rsid w:val="00263B24"/>
    <w:rsid w:val="00267D26"/>
    <w:rsid w:val="00267DDE"/>
    <w:rsid w:val="00274865"/>
    <w:rsid w:val="0028018C"/>
    <w:rsid w:val="0028053A"/>
    <w:rsid w:val="00284BF1"/>
    <w:rsid w:val="00287BC5"/>
    <w:rsid w:val="00292645"/>
    <w:rsid w:val="00292F58"/>
    <w:rsid w:val="00295135"/>
    <w:rsid w:val="002A248C"/>
    <w:rsid w:val="002B41FA"/>
    <w:rsid w:val="002B582F"/>
    <w:rsid w:val="002B6D5C"/>
    <w:rsid w:val="002B78F1"/>
    <w:rsid w:val="002C09ED"/>
    <w:rsid w:val="002C1A3D"/>
    <w:rsid w:val="002C46DD"/>
    <w:rsid w:val="002D1DE0"/>
    <w:rsid w:val="002D319B"/>
    <w:rsid w:val="002D3A55"/>
    <w:rsid w:val="002D6ADB"/>
    <w:rsid w:val="002D783B"/>
    <w:rsid w:val="002E29E7"/>
    <w:rsid w:val="002E372E"/>
    <w:rsid w:val="002E3CBC"/>
    <w:rsid w:val="002F0B32"/>
    <w:rsid w:val="002F2857"/>
    <w:rsid w:val="002F3573"/>
    <w:rsid w:val="002F40CC"/>
    <w:rsid w:val="0030241C"/>
    <w:rsid w:val="003049F7"/>
    <w:rsid w:val="003058BC"/>
    <w:rsid w:val="003060AE"/>
    <w:rsid w:val="00307D5A"/>
    <w:rsid w:val="00311311"/>
    <w:rsid w:val="003127CD"/>
    <w:rsid w:val="0031526F"/>
    <w:rsid w:val="0032502C"/>
    <w:rsid w:val="00326AF0"/>
    <w:rsid w:val="00331A5A"/>
    <w:rsid w:val="00332B58"/>
    <w:rsid w:val="003376F5"/>
    <w:rsid w:val="003413A9"/>
    <w:rsid w:val="003454ED"/>
    <w:rsid w:val="003478F3"/>
    <w:rsid w:val="00360FE2"/>
    <w:rsid w:val="00364C43"/>
    <w:rsid w:val="00371407"/>
    <w:rsid w:val="00372114"/>
    <w:rsid w:val="00375904"/>
    <w:rsid w:val="003768B0"/>
    <w:rsid w:val="0038666E"/>
    <w:rsid w:val="00386B20"/>
    <w:rsid w:val="00386CBA"/>
    <w:rsid w:val="003932B3"/>
    <w:rsid w:val="003940B9"/>
    <w:rsid w:val="00394300"/>
    <w:rsid w:val="003B07D0"/>
    <w:rsid w:val="003B1643"/>
    <w:rsid w:val="003B1651"/>
    <w:rsid w:val="003B2E2F"/>
    <w:rsid w:val="003B4271"/>
    <w:rsid w:val="003B54B9"/>
    <w:rsid w:val="003C1426"/>
    <w:rsid w:val="003C704D"/>
    <w:rsid w:val="003D0DCE"/>
    <w:rsid w:val="003D1091"/>
    <w:rsid w:val="003D3552"/>
    <w:rsid w:val="003D7B8C"/>
    <w:rsid w:val="003E236A"/>
    <w:rsid w:val="003E4298"/>
    <w:rsid w:val="003E4777"/>
    <w:rsid w:val="003E61BF"/>
    <w:rsid w:val="003F002C"/>
    <w:rsid w:val="003F68FE"/>
    <w:rsid w:val="003F7D8C"/>
    <w:rsid w:val="00410AA0"/>
    <w:rsid w:val="0041229F"/>
    <w:rsid w:val="00413440"/>
    <w:rsid w:val="004163B3"/>
    <w:rsid w:val="004243A5"/>
    <w:rsid w:val="00425E24"/>
    <w:rsid w:val="00430539"/>
    <w:rsid w:val="0043082A"/>
    <w:rsid w:val="00430A41"/>
    <w:rsid w:val="004316DB"/>
    <w:rsid w:val="00443D18"/>
    <w:rsid w:val="00444A17"/>
    <w:rsid w:val="004548ED"/>
    <w:rsid w:val="004625B3"/>
    <w:rsid w:val="004638A7"/>
    <w:rsid w:val="00467CB9"/>
    <w:rsid w:val="00470F27"/>
    <w:rsid w:val="004712B9"/>
    <w:rsid w:val="004746FD"/>
    <w:rsid w:val="00477091"/>
    <w:rsid w:val="0049266A"/>
    <w:rsid w:val="004943C9"/>
    <w:rsid w:val="004960F3"/>
    <w:rsid w:val="004A2BF3"/>
    <w:rsid w:val="004A63D6"/>
    <w:rsid w:val="004A68BB"/>
    <w:rsid w:val="004A727C"/>
    <w:rsid w:val="004C041D"/>
    <w:rsid w:val="004C0E7A"/>
    <w:rsid w:val="004C3653"/>
    <w:rsid w:val="004C4B06"/>
    <w:rsid w:val="004D21D0"/>
    <w:rsid w:val="004D7DCE"/>
    <w:rsid w:val="004E0472"/>
    <w:rsid w:val="004E1207"/>
    <w:rsid w:val="004E26BF"/>
    <w:rsid w:val="004E26D3"/>
    <w:rsid w:val="004F0730"/>
    <w:rsid w:val="004F3C10"/>
    <w:rsid w:val="004F4194"/>
    <w:rsid w:val="004F61A9"/>
    <w:rsid w:val="004F671F"/>
    <w:rsid w:val="0050151B"/>
    <w:rsid w:val="005025C1"/>
    <w:rsid w:val="00504A29"/>
    <w:rsid w:val="00511B85"/>
    <w:rsid w:val="00512BD0"/>
    <w:rsid w:val="005130FD"/>
    <w:rsid w:val="00515CDC"/>
    <w:rsid w:val="00520761"/>
    <w:rsid w:val="00521FAE"/>
    <w:rsid w:val="0053144E"/>
    <w:rsid w:val="00533A9B"/>
    <w:rsid w:val="00533EAB"/>
    <w:rsid w:val="0053562B"/>
    <w:rsid w:val="00535E35"/>
    <w:rsid w:val="00535EC3"/>
    <w:rsid w:val="00536626"/>
    <w:rsid w:val="005377D9"/>
    <w:rsid w:val="00537A28"/>
    <w:rsid w:val="00541B4F"/>
    <w:rsid w:val="0054217C"/>
    <w:rsid w:val="00542249"/>
    <w:rsid w:val="00544988"/>
    <w:rsid w:val="00546946"/>
    <w:rsid w:val="00555A93"/>
    <w:rsid w:val="005576DF"/>
    <w:rsid w:val="005630BE"/>
    <w:rsid w:val="005636D4"/>
    <w:rsid w:val="00563FE3"/>
    <w:rsid w:val="005657F9"/>
    <w:rsid w:val="005665D7"/>
    <w:rsid w:val="00571D12"/>
    <w:rsid w:val="0057314F"/>
    <w:rsid w:val="00581380"/>
    <w:rsid w:val="005816DE"/>
    <w:rsid w:val="005830B6"/>
    <w:rsid w:val="00585E6E"/>
    <w:rsid w:val="00586C02"/>
    <w:rsid w:val="005967A7"/>
    <w:rsid w:val="005968FE"/>
    <w:rsid w:val="005A2476"/>
    <w:rsid w:val="005A5443"/>
    <w:rsid w:val="005B1B50"/>
    <w:rsid w:val="005B6E25"/>
    <w:rsid w:val="005C14D6"/>
    <w:rsid w:val="005C4331"/>
    <w:rsid w:val="005C6F69"/>
    <w:rsid w:val="005C7714"/>
    <w:rsid w:val="005D17DA"/>
    <w:rsid w:val="005D3A2B"/>
    <w:rsid w:val="005D5357"/>
    <w:rsid w:val="005D7014"/>
    <w:rsid w:val="005D7FA5"/>
    <w:rsid w:val="005E0D99"/>
    <w:rsid w:val="005E2645"/>
    <w:rsid w:val="005E403B"/>
    <w:rsid w:val="005E6E73"/>
    <w:rsid w:val="005E72F7"/>
    <w:rsid w:val="005F0E3B"/>
    <w:rsid w:val="005F1113"/>
    <w:rsid w:val="005F2003"/>
    <w:rsid w:val="00602FBE"/>
    <w:rsid w:val="00617FAD"/>
    <w:rsid w:val="006219C6"/>
    <w:rsid w:val="00627DE9"/>
    <w:rsid w:val="00640856"/>
    <w:rsid w:val="00642C22"/>
    <w:rsid w:val="006446E5"/>
    <w:rsid w:val="00645E5E"/>
    <w:rsid w:val="0064684F"/>
    <w:rsid w:val="00656F37"/>
    <w:rsid w:val="00660C69"/>
    <w:rsid w:val="00662971"/>
    <w:rsid w:val="00662B92"/>
    <w:rsid w:val="0066602E"/>
    <w:rsid w:val="006662AA"/>
    <w:rsid w:val="00666CDA"/>
    <w:rsid w:val="00670CBD"/>
    <w:rsid w:val="006760AC"/>
    <w:rsid w:val="00691835"/>
    <w:rsid w:val="00691C2C"/>
    <w:rsid w:val="006A642A"/>
    <w:rsid w:val="006B5ADF"/>
    <w:rsid w:val="006C3268"/>
    <w:rsid w:val="006C4940"/>
    <w:rsid w:val="006D1D2C"/>
    <w:rsid w:val="006D27FB"/>
    <w:rsid w:val="006D2E0D"/>
    <w:rsid w:val="006D3C19"/>
    <w:rsid w:val="006D4043"/>
    <w:rsid w:val="006E136C"/>
    <w:rsid w:val="006E2FBD"/>
    <w:rsid w:val="006E5CE8"/>
    <w:rsid w:val="006F40CE"/>
    <w:rsid w:val="006F4847"/>
    <w:rsid w:val="007009E0"/>
    <w:rsid w:val="00704940"/>
    <w:rsid w:val="00710D1C"/>
    <w:rsid w:val="00711121"/>
    <w:rsid w:val="0071520A"/>
    <w:rsid w:val="00716563"/>
    <w:rsid w:val="007207F6"/>
    <w:rsid w:val="007229FD"/>
    <w:rsid w:val="00723C86"/>
    <w:rsid w:val="00730D6A"/>
    <w:rsid w:val="00733F61"/>
    <w:rsid w:val="00734BD8"/>
    <w:rsid w:val="0073599B"/>
    <w:rsid w:val="00751115"/>
    <w:rsid w:val="00753218"/>
    <w:rsid w:val="00753611"/>
    <w:rsid w:val="00760E4B"/>
    <w:rsid w:val="007615BF"/>
    <w:rsid w:val="007618CA"/>
    <w:rsid w:val="0076502C"/>
    <w:rsid w:val="007677EC"/>
    <w:rsid w:val="0077024F"/>
    <w:rsid w:val="00773C31"/>
    <w:rsid w:val="0077594D"/>
    <w:rsid w:val="00785172"/>
    <w:rsid w:val="00792D2B"/>
    <w:rsid w:val="007948E5"/>
    <w:rsid w:val="007A6A1A"/>
    <w:rsid w:val="007A6D17"/>
    <w:rsid w:val="007B1973"/>
    <w:rsid w:val="007B5E55"/>
    <w:rsid w:val="007B6165"/>
    <w:rsid w:val="007B6FAC"/>
    <w:rsid w:val="007C31C7"/>
    <w:rsid w:val="007C58B6"/>
    <w:rsid w:val="007C777D"/>
    <w:rsid w:val="007D11D7"/>
    <w:rsid w:val="007D1C5F"/>
    <w:rsid w:val="007D20A5"/>
    <w:rsid w:val="007D460F"/>
    <w:rsid w:val="007D78F1"/>
    <w:rsid w:val="007E2D47"/>
    <w:rsid w:val="007E7B9D"/>
    <w:rsid w:val="007F0488"/>
    <w:rsid w:val="007F25AA"/>
    <w:rsid w:val="007F5B3B"/>
    <w:rsid w:val="00803239"/>
    <w:rsid w:val="0080509F"/>
    <w:rsid w:val="00805545"/>
    <w:rsid w:val="00807B35"/>
    <w:rsid w:val="0081342A"/>
    <w:rsid w:val="00821554"/>
    <w:rsid w:val="00823BB1"/>
    <w:rsid w:val="00833636"/>
    <w:rsid w:val="00833AC5"/>
    <w:rsid w:val="00834942"/>
    <w:rsid w:val="00834C54"/>
    <w:rsid w:val="0083614C"/>
    <w:rsid w:val="008511AD"/>
    <w:rsid w:val="00853049"/>
    <w:rsid w:val="00855311"/>
    <w:rsid w:val="00860231"/>
    <w:rsid w:val="00861627"/>
    <w:rsid w:val="00862342"/>
    <w:rsid w:val="00864746"/>
    <w:rsid w:val="00870F5B"/>
    <w:rsid w:val="008814D9"/>
    <w:rsid w:val="008865FE"/>
    <w:rsid w:val="00887994"/>
    <w:rsid w:val="00887E8A"/>
    <w:rsid w:val="00890E90"/>
    <w:rsid w:val="008950D7"/>
    <w:rsid w:val="008A1B5C"/>
    <w:rsid w:val="008A4B41"/>
    <w:rsid w:val="008A5BA2"/>
    <w:rsid w:val="008D10B8"/>
    <w:rsid w:val="008D2C36"/>
    <w:rsid w:val="008D5BC1"/>
    <w:rsid w:val="008D691E"/>
    <w:rsid w:val="008E1C0D"/>
    <w:rsid w:val="008F10AC"/>
    <w:rsid w:val="00900CD4"/>
    <w:rsid w:val="009040D0"/>
    <w:rsid w:val="00915813"/>
    <w:rsid w:val="00916718"/>
    <w:rsid w:val="00920793"/>
    <w:rsid w:val="00922A0F"/>
    <w:rsid w:val="00926E2D"/>
    <w:rsid w:val="009274F3"/>
    <w:rsid w:val="00931C72"/>
    <w:rsid w:val="009324B2"/>
    <w:rsid w:val="0093553A"/>
    <w:rsid w:val="009424C3"/>
    <w:rsid w:val="009428F5"/>
    <w:rsid w:val="00942D4F"/>
    <w:rsid w:val="0095046D"/>
    <w:rsid w:val="00951180"/>
    <w:rsid w:val="0095261B"/>
    <w:rsid w:val="0095622F"/>
    <w:rsid w:val="0096292E"/>
    <w:rsid w:val="00964F2F"/>
    <w:rsid w:val="00965A0C"/>
    <w:rsid w:val="009669DA"/>
    <w:rsid w:val="0096731E"/>
    <w:rsid w:val="0097518C"/>
    <w:rsid w:val="00975C12"/>
    <w:rsid w:val="00980202"/>
    <w:rsid w:val="00987859"/>
    <w:rsid w:val="009917DB"/>
    <w:rsid w:val="009918C6"/>
    <w:rsid w:val="00992AD3"/>
    <w:rsid w:val="00996053"/>
    <w:rsid w:val="00997498"/>
    <w:rsid w:val="009B6C65"/>
    <w:rsid w:val="009B7B16"/>
    <w:rsid w:val="009C37FE"/>
    <w:rsid w:val="009C7F9E"/>
    <w:rsid w:val="009D5157"/>
    <w:rsid w:val="009F05A4"/>
    <w:rsid w:val="009F1353"/>
    <w:rsid w:val="009F1634"/>
    <w:rsid w:val="009F359D"/>
    <w:rsid w:val="009F71C5"/>
    <w:rsid w:val="00A038C7"/>
    <w:rsid w:val="00A06C97"/>
    <w:rsid w:val="00A11B4E"/>
    <w:rsid w:val="00A1308D"/>
    <w:rsid w:val="00A154F5"/>
    <w:rsid w:val="00A16D2F"/>
    <w:rsid w:val="00A17F2B"/>
    <w:rsid w:val="00A25BCE"/>
    <w:rsid w:val="00A25E27"/>
    <w:rsid w:val="00A30850"/>
    <w:rsid w:val="00A32CCB"/>
    <w:rsid w:val="00A33AA4"/>
    <w:rsid w:val="00A373A7"/>
    <w:rsid w:val="00A474EC"/>
    <w:rsid w:val="00A50477"/>
    <w:rsid w:val="00A51F44"/>
    <w:rsid w:val="00A53190"/>
    <w:rsid w:val="00A64672"/>
    <w:rsid w:val="00A67E36"/>
    <w:rsid w:val="00A71242"/>
    <w:rsid w:val="00A74CB5"/>
    <w:rsid w:val="00A7612C"/>
    <w:rsid w:val="00A7683F"/>
    <w:rsid w:val="00A82B05"/>
    <w:rsid w:val="00A846E5"/>
    <w:rsid w:val="00A84C60"/>
    <w:rsid w:val="00A868F6"/>
    <w:rsid w:val="00A92358"/>
    <w:rsid w:val="00A92EB0"/>
    <w:rsid w:val="00A9300F"/>
    <w:rsid w:val="00A935E5"/>
    <w:rsid w:val="00A95446"/>
    <w:rsid w:val="00A95F96"/>
    <w:rsid w:val="00A96D69"/>
    <w:rsid w:val="00A9765D"/>
    <w:rsid w:val="00A97946"/>
    <w:rsid w:val="00AA1A9E"/>
    <w:rsid w:val="00AB0335"/>
    <w:rsid w:val="00AB6AD7"/>
    <w:rsid w:val="00AB7627"/>
    <w:rsid w:val="00AD33FF"/>
    <w:rsid w:val="00AD4C58"/>
    <w:rsid w:val="00AD4F6E"/>
    <w:rsid w:val="00AD5099"/>
    <w:rsid w:val="00AD750C"/>
    <w:rsid w:val="00AE1976"/>
    <w:rsid w:val="00AE1A7D"/>
    <w:rsid w:val="00AE1B35"/>
    <w:rsid w:val="00AE5803"/>
    <w:rsid w:val="00AE70D7"/>
    <w:rsid w:val="00AF3BC1"/>
    <w:rsid w:val="00AF7919"/>
    <w:rsid w:val="00AF7D79"/>
    <w:rsid w:val="00B04226"/>
    <w:rsid w:val="00B11107"/>
    <w:rsid w:val="00B21FB7"/>
    <w:rsid w:val="00B2439C"/>
    <w:rsid w:val="00B25664"/>
    <w:rsid w:val="00B271F1"/>
    <w:rsid w:val="00B27677"/>
    <w:rsid w:val="00B3473A"/>
    <w:rsid w:val="00B35C66"/>
    <w:rsid w:val="00B36062"/>
    <w:rsid w:val="00B42D9D"/>
    <w:rsid w:val="00B44660"/>
    <w:rsid w:val="00B45D1F"/>
    <w:rsid w:val="00B514BC"/>
    <w:rsid w:val="00B53823"/>
    <w:rsid w:val="00B538DF"/>
    <w:rsid w:val="00B73692"/>
    <w:rsid w:val="00B7568B"/>
    <w:rsid w:val="00B76595"/>
    <w:rsid w:val="00B8013C"/>
    <w:rsid w:val="00B8251C"/>
    <w:rsid w:val="00B84F0B"/>
    <w:rsid w:val="00B87BA7"/>
    <w:rsid w:val="00B931CA"/>
    <w:rsid w:val="00B93EBE"/>
    <w:rsid w:val="00B9655B"/>
    <w:rsid w:val="00BA0687"/>
    <w:rsid w:val="00BA54CD"/>
    <w:rsid w:val="00BA59E3"/>
    <w:rsid w:val="00BA7304"/>
    <w:rsid w:val="00BB15B8"/>
    <w:rsid w:val="00BB497C"/>
    <w:rsid w:val="00BB51CA"/>
    <w:rsid w:val="00BB7E5A"/>
    <w:rsid w:val="00BC16F9"/>
    <w:rsid w:val="00BC4D39"/>
    <w:rsid w:val="00BC5CBB"/>
    <w:rsid w:val="00BC6755"/>
    <w:rsid w:val="00BD0452"/>
    <w:rsid w:val="00BD0698"/>
    <w:rsid w:val="00BD7635"/>
    <w:rsid w:val="00BE0E22"/>
    <w:rsid w:val="00BF3BDA"/>
    <w:rsid w:val="00C01F93"/>
    <w:rsid w:val="00C06760"/>
    <w:rsid w:val="00C11DF6"/>
    <w:rsid w:val="00C1379C"/>
    <w:rsid w:val="00C21C32"/>
    <w:rsid w:val="00C2210A"/>
    <w:rsid w:val="00C26D82"/>
    <w:rsid w:val="00C41B80"/>
    <w:rsid w:val="00C421D1"/>
    <w:rsid w:val="00C449F2"/>
    <w:rsid w:val="00C50AA3"/>
    <w:rsid w:val="00C516FE"/>
    <w:rsid w:val="00C53414"/>
    <w:rsid w:val="00C575FA"/>
    <w:rsid w:val="00C603D1"/>
    <w:rsid w:val="00C6125A"/>
    <w:rsid w:val="00C61652"/>
    <w:rsid w:val="00C63CEB"/>
    <w:rsid w:val="00C646C3"/>
    <w:rsid w:val="00C75C21"/>
    <w:rsid w:val="00C77A68"/>
    <w:rsid w:val="00C86A29"/>
    <w:rsid w:val="00C921C6"/>
    <w:rsid w:val="00C9260D"/>
    <w:rsid w:val="00C9667B"/>
    <w:rsid w:val="00C9684D"/>
    <w:rsid w:val="00C9747A"/>
    <w:rsid w:val="00CA2D52"/>
    <w:rsid w:val="00CA5839"/>
    <w:rsid w:val="00CA7D12"/>
    <w:rsid w:val="00CB1769"/>
    <w:rsid w:val="00CB4AB9"/>
    <w:rsid w:val="00CB62EA"/>
    <w:rsid w:val="00CC03EF"/>
    <w:rsid w:val="00CC1C89"/>
    <w:rsid w:val="00CC1F39"/>
    <w:rsid w:val="00CD4305"/>
    <w:rsid w:val="00CE2386"/>
    <w:rsid w:val="00CF3876"/>
    <w:rsid w:val="00CF5E35"/>
    <w:rsid w:val="00CF7FCE"/>
    <w:rsid w:val="00D00829"/>
    <w:rsid w:val="00D03129"/>
    <w:rsid w:val="00D12217"/>
    <w:rsid w:val="00D1654F"/>
    <w:rsid w:val="00D16C97"/>
    <w:rsid w:val="00D20B4D"/>
    <w:rsid w:val="00D24124"/>
    <w:rsid w:val="00D245AC"/>
    <w:rsid w:val="00D32168"/>
    <w:rsid w:val="00D32AA8"/>
    <w:rsid w:val="00D34D6A"/>
    <w:rsid w:val="00D363A9"/>
    <w:rsid w:val="00D4118E"/>
    <w:rsid w:val="00D4392C"/>
    <w:rsid w:val="00D43EFA"/>
    <w:rsid w:val="00D44BA9"/>
    <w:rsid w:val="00D4657C"/>
    <w:rsid w:val="00D5434A"/>
    <w:rsid w:val="00D607DE"/>
    <w:rsid w:val="00D6270F"/>
    <w:rsid w:val="00D62EB1"/>
    <w:rsid w:val="00D651E0"/>
    <w:rsid w:val="00D80AD0"/>
    <w:rsid w:val="00D845F0"/>
    <w:rsid w:val="00D93F96"/>
    <w:rsid w:val="00DA0ED4"/>
    <w:rsid w:val="00DB4CBA"/>
    <w:rsid w:val="00DB640B"/>
    <w:rsid w:val="00DB7389"/>
    <w:rsid w:val="00DB7CC2"/>
    <w:rsid w:val="00DC01E1"/>
    <w:rsid w:val="00DC1CF7"/>
    <w:rsid w:val="00DC2EDE"/>
    <w:rsid w:val="00DC476A"/>
    <w:rsid w:val="00DC57CF"/>
    <w:rsid w:val="00DC72AF"/>
    <w:rsid w:val="00DD09F7"/>
    <w:rsid w:val="00DD3E74"/>
    <w:rsid w:val="00DD51B5"/>
    <w:rsid w:val="00DE2E36"/>
    <w:rsid w:val="00DE576B"/>
    <w:rsid w:val="00DF43AB"/>
    <w:rsid w:val="00DF7B93"/>
    <w:rsid w:val="00E02D71"/>
    <w:rsid w:val="00E13AB3"/>
    <w:rsid w:val="00E2264D"/>
    <w:rsid w:val="00E22F70"/>
    <w:rsid w:val="00E26F90"/>
    <w:rsid w:val="00E27B74"/>
    <w:rsid w:val="00E3510E"/>
    <w:rsid w:val="00E40CFB"/>
    <w:rsid w:val="00E426D4"/>
    <w:rsid w:val="00E47A89"/>
    <w:rsid w:val="00E542A9"/>
    <w:rsid w:val="00E56587"/>
    <w:rsid w:val="00E705D2"/>
    <w:rsid w:val="00E7270A"/>
    <w:rsid w:val="00E834E6"/>
    <w:rsid w:val="00E849CD"/>
    <w:rsid w:val="00E90CBD"/>
    <w:rsid w:val="00E9650B"/>
    <w:rsid w:val="00EA0C3F"/>
    <w:rsid w:val="00EA1633"/>
    <w:rsid w:val="00EA5211"/>
    <w:rsid w:val="00EA5A62"/>
    <w:rsid w:val="00EB6F7C"/>
    <w:rsid w:val="00EC32BE"/>
    <w:rsid w:val="00EC51FD"/>
    <w:rsid w:val="00EC575F"/>
    <w:rsid w:val="00EC5D52"/>
    <w:rsid w:val="00EC67FB"/>
    <w:rsid w:val="00ED39A0"/>
    <w:rsid w:val="00EF2C4B"/>
    <w:rsid w:val="00F01063"/>
    <w:rsid w:val="00F02564"/>
    <w:rsid w:val="00F0791B"/>
    <w:rsid w:val="00F123EF"/>
    <w:rsid w:val="00F223D7"/>
    <w:rsid w:val="00F23F3D"/>
    <w:rsid w:val="00F25C8C"/>
    <w:rsid w:val="00F326D9"/>
    <w:rsid w:val="00F34CD3"/>
    <w:rsid w:val="00F35053"/>
    <w:rsid w:val="00F445A2"/>
    <w:rsid w:val="00F52B25"/>
    <w:rsid w:val="00F570A8"/>
    <w:rsid w:val="00F575CE"/>
    <w:rsid w:val="00F63502"/>
    <w:rsid w:val="00F66D35"/>
    <w:rsid w:val="00F83DBC"/>
    <w:rsid w:val="00F86DBC"/>
    <w:rsid w:val="00F93197"/>
    <w:rsid w:val="00F95163"/>
    <w:rsid w:val="00F9761D"/>
    <w:rsid w:val="00FA0322"/>
    <w:rsid w:val="00FA26B2"/>
    <w:rsid w:val="00FA354A"/>
    <w:rsid w:val="00FA609B"/>
    <w:rsid w:val="00FB1BEA"/>
    <w:rsid w:val="00FB7C40"/>
    <w:rsid w:val="00FD1B7A"/>
    <w:rsid w:val="00FD3D29"/>
    <w:rsid w:val="00FD73C7"/>
    <w:rsid w:val="00FD7EF7"/>
    <w:rsid w:val="00FF3088"/>
    <w:rsid w:val="00FF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C5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4AB9"/>
    <w:pPr>
      <w:keepNext/>
      <w:jc w:val="both"/>
      <w:textAlignment w:val="baseline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4AB9"/>
    <w:pPr>
      <w:spacing w:before="200" w:line="271" w:lineRule="auto"/>
      <w:textAlignment w:val="baseline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4AB9"/>
    <w:pPr>
      <w:spacing w:before="200" w:line="271" w:lineRule="auto"/>
      <w:textAlignment w:val="baseline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B4AB9"/>
    <w:pPr>
      <w:spacing w:line="271" w:lineRule="auto"/>
      <w:textAlignment w:val="baseline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B4AB9"/>
    <w:pPr>
      <w:spacing w:line="271" w:lineRule="auto"/>
      <w:textAlignment w:val="baseline"/>
      <w:outlineLvl w:val="4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B4AB9"/>
    <w:rPr>
      <w:rFonts w:ascii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B4AB9"/>
    <w:rPr>
      <w:rFonts w:ascii="Times New Roman" w:hAnsi="Times New Roman" w:cs="Times New Roman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B4AB9"/>
    <w:rPr>
      <w:rFonts w:ascii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B4AB9"/>
    <w:rPr>
      <w:rFonts w:ascii="Times New Roman" w:hAnsi="Times New Roman"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B4AB9"/>
    <w:rPr>
      <w:rFonts w:ascii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34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4C54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DB7CC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2 Знак"/>
    <w:uiPriority w:val="99"/>
    <w:rsid w:val="00CB4AB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">
    <w:name w:val="Заголовок 3 Знак"/>
    <w:uiPriority w:val="99"/>
    <w:rsid w:val="00CB4AB9"/>
    <w:rPr>
      <w:rFonts w:ascii="Cambria" w:hAnsi="Cambria" w:cs="Cambria"/>
      <w:b/>
      <w:bCs/>
      <w:sz w:val="26"/>
      <w:szCs w:val="26"/>
    </w:rPr>
  </w:style>
  <w:style w:type="character" w:customStyle="1" w:styleId="4">
    <w:name w:val="Заголовок 4 Знак"/>
    <w:uiPriority w:val="99"/>
    <w:rsid w:val="00CB4AB9"/>
    <w:rPr>
      <w:rFonts w:ascii="Calibri" w:hAnsi="Calibri" w:cs="Calibri"/>
      <w:b/>
      <w:bCs/>
      <w:sz w:val="28"/>
      <w:szCs w:val="28"/>
    </w:rPr>
  </w:style>
  <w:style w:type="character" w:customStyle="1" w:styleId="5">
    <w:name w:val="Заголовок 5 Знак"/>
    <w:uiPriority w:val="99"/>
    <w:rsid w:val="00CB4AB9"/>
    <w:rPr>
      <w:rFonts w:ascii="Calibri" w:hAnsi="Calibri" w:cs="Calibri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CB4AB9"/>
    <w:pPr>
      <w:overflowPunct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B4AB9"/>
    <w:rPr>
      <w:rFonts w:ascii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B4AB9"/>
    <w:pPr>
      <w:ind w:right="4860"/>
      <w:jc w:val="both"/>
      <w:textAlignment w:val="baseline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B4AB9"/>
    <w:rPr>
      <w:rFonts w:ascii="Times New Roman" w:hAnsi="Times New Roman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CB4AB9"/>
    <w:pPr>
      <w:ind w:firstLine="720"/>
      <w:jc w:val="both"/>
      <w:textAlignment w:val="baseline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B4AB9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CB4AB9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CB4AB9"/>
    <w:pPr>
      <w:jc w:val="both"/>
      <w:textAlignment w:val="baseline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CB4AB9"/>
    <w:rPr>
      <w:rFonts w:ascii="Times New Roman" w:hAnsi="Times New Roman" w:cs="Times New Roman"/>
    </w:rPr>
  </w:style>
  <w:style w:type="character" w:customStyle="1" w:styleId="1">
    <w:name w:val="Текст выноски Знак1"/>
    <w:uiPriority w:val="99"/>
    <w:rsid w:val="00CB4AB9"/>
    <w:rPr>
      <w:rFonts w:ascii="Tahoma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rsid w:val="00CB4AB9"/>
    <w:pPr>
      <w:tabs>
        <w:tab w:val="center" w:pos="4677"/>
        <w:tab w:val="right" w:pos="9355"/>
      </w:tabs>
      <w:textAlignment w:val="baseline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B4AB9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CB4AB9"/>
  </w:style>
  <w:style w:type="paragraph" w:styleId="Header">
    <w:name w:val="header"/>
    <w:basedOn w:val="Normal"/>
    <w:link w:val="HeaderChar"/>
    <w:uiPriority w:val="99"/>
    <w:rsid w:val="00CB4AB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B4AB9"/>
    <w:rPr>
      <w:rFonts w:ascii="Times New Roman" w:hAnsi="Times New Roman" w:cs="Times New Roman"/>
    </w:rPr>
  </w:style>
  <w:style w:type="paragraph" w:customStyle="1" w:styleId="a">
    <w:name w:val="Текст ПЗ"/>
    <w:basedOn w:val="Normal"/>
    <w:uiPriority w:val="99"/>
    <w:rsid w:val="00CB4AB9"/>
    <w:pPr>
      <w:spacing w:line="360" w:lineRule="auto"/>
      <w:ind w:firstLine="567"/>
      <w:jc w:val="both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B271F1"/>
    <w:rPr>
      <w:color w:val="0000FF"/>
      <w:u w:val="single"/>
    </w:rPr>
  </w:style>
  <w:style w:type="paragraph" w:customStyle="1" w:styleId="21">
    <w:name w:val="Основной текст 21"/>
    <w:basedOn w:val="Normal"/>
    <w:uiPriority w:val="99"/>
    <w:rsid w:val="002D319B"/>
    <w:pPr>
      <w:suppressAutoHyphens/>
      <w:overflowPunct/>
      <w:autoSpaceDE/>
      <w:autoSpaceDN/>
      <w:adjustRightInd/>
      <w:jc w:val="both"/>
    </w:pPr>
    <w:rPr>
      <w:kern w:val="2"/>
      <w:sz w:val="28"/>
      <w:szCs w:val="28"/>
    </w:rPr>
  </w:style>
  <w:style w:type="paragraph" w:customStyle="1" w:styleId="ConsPlusTitle">
    <w:name w:val="ConsPlusTitle"/>
    <w:uiPriority w:val="99"/>
    <w:rsid w:val="002D319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2D319B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blk">
    <w:name w:val="blk"/>
    <w:basedOn w:val="DefaultParagraphFont"/>
    <w:uiPriority w:val="99"/>
    <w:rsid w:val="00031B31"/>
  </w:style>
  <w:style w:type="character" w:customStyle="1" w:styleId="apple-converted-space">
    <w:name w:val="apple-converted-space"/>
    <w:basedOn w:val="DefaultParagraphFont"/>
    <w:uiPriority w:val="99"/>
    <w:rsid w:val="00031B31"/>
  </w:style>
  <w:style w:type="paragraph" w:customStyle="1" w:styleId="a0">
    <w:name w:val="Знак Знак Знак Знак"/>
    <w:basedOn w:val="Normal"/>
    <w:uiPriority w:val="99"/>
    <w:rsid w:val="002E29E7"/>
    <w:pPr>
      <w:widowControl w:val="0"/>
      <w:overflowPunct/>
      <w:autoSpaceDE/>
      <w:autoSpaceDN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95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5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209550/b8635c63e040e7e18beb0f1041de18b79accec9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240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325</TotalTime>
  <Pages>19</Pages>
  <Words>6289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Казакова</cp:lastModifiedBy>
  <cp:revision>13</cp:revision>
  <cp:lastPrinted>2019-09-18T06:02:00Z</cp:lastPrinted>
  <dcterms:created xsi:type="dcterms:W3CDTF">2019-09-17T03:15:00Z</dcterms:created>
  <dcterms:modified xsi:type="dcterms:W3CDTF">2019-09-19T02:20:00Z</dcterms:modified>
</cp:coreProperties>
</file>