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00" w:rsidRPr="00AA1F37" w:rsidRDefault="00954500" w:rsidP="00954500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768350" cy="9391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 xml:space="preserve">КЕМЕРОВСКАЯ ОБЛАСТЬ </w:t>
      </w:r>
      <w:r>
        <w:rPr>
          <w:bCs/>
          <w:sz w:val="28"/>
          <w:szCs w:val="28"/>
        </w:rPr>
        <w:t>- КУЗБАСС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ПРОКОПЬЕВСКИЙ ГОРОДСКОЙ ОКРУГ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АДМИНИСТРАЦИЯ ГОРОДА ПРОКОПЬЕВСКА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ПОСТАНОВЛЕНИЕ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  <w:r w:rsidRPr="00AA1F37">
        <w:rPr>
          <w:sz w:val="22"/>
        </w:rPr>
        <w:object w:dxaOrig="10205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7pt" o:ole="" fillcolor="window">
            <v:imagedata r:id="rId9" o:title=""/>
          </v:shape>
          <o:OLEObject Type="Embed" ProgID="Word.Picture.8" ShapeID="_x0000_i1025" DrawAspect="Content" ObjectID="_1836042008" r:id="rId10"/>
        </w:object>
      </w:r>
      <w:r w:rsidR="009A06DE">
        <w:rPr>
          <w:sz w:val="28"/>
          <w:szCs w:val="28"/>
        </w:rPr>
        <w:t>от</w:t>
      </w:r>
      <w:r w:rsidR="000970D6">
        <w:rPr>
          <w:sz w:val="28"/>
          <w:szCs w:val="28"/>
        </w:rPr>
        <w:t>_______________</w:t>
      </w:r>
      <w:r w:rsidR="009A06DE">
        <w:rPr>
          <w:sz w:val="28"/>
          <w:szCs w:val="28"/>
        </w:rPr>
        <w:t xml:space="preserve">   </w:t>
      </w:r>
      <w:r w:rsidR="000970D6">
        <w:rPr>
          <w:sz w:val="28"/>
          <w:szCs w:val="28"/>
        </w:rPr>
        <w:t xml:space="preserve">                                                                              </w:t>
      </w:r>
      <w:r w:rsidR="009A06DE">
        <w:rPr>
          <w:sz w:val="28"/>
          <w:szCs w:val="28"/>
        </w:rPr>
        <w:t>№</w:t>
      </w:r>
      <w:r w:rsidR="000970D6">
        <w:rPr>
          <w:sz w:val="28"/>
          <w:szCs w:val="28"/>
        </w:rPr>
        <w:t>_________</w:t>
      </w:r>
      <w:r w:rsidR="009A06DE">
        <w:rPr>
          <w:sz w:val="28"/>
          <w:szCs w:val="28"/>
        </w:rPr>
        <w:t xml:space="preserve"> 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</w:p>
    <w:p w:rsidR="005137C5" w:rsidRDefault="005137C5" w:rsidP="005137C5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 w:rsidRPr="00A8510B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</w:t>
      </w:r>
    </w:p>
    <w:p w:rsidR="005137C5" w:rsidRDefault="005137C5" w:rsidP="005137C5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 w:rsidRPr="00912226">
        <w:rPr>
          <w:sz w:val="28"/>
          <w:szCs w:val="28"/>
        </w:rPr>
        <w:t>администрации города Прокопьевска</w:t>
      </w:r>
    </w:p>
    <w:p w:rsidR="005137C5" w:rsidRDefault="005137C5" w:rsidP="005137C5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от 29.03.2022 № 68-п«Об утверждении</w:t>
      </w:r>
    </w:p>
    <w:p w:rsidR="005137C5" w:rsidRDefault="005137C5" w:rsidP="005137C5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 административного регламента</w:t>
      </w:r>
    </w:p>
    <w:p w:rsidR="005137C5" w:rsidRDefault="005137C5" w:rsidP="005137C5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 предоставления муниципальной услуги </w:t>
      </w:r>
    </w:p>
    <w:p w:rsidR="005137C5" w:rsidRDefault="005137C5" w:rsidP="005137C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«Присвоение адреса объекту адресации, </w:t>
      </w:r>
    </w:p>
    <w:p w:rsidR="005137C5" w:rsidRDefault="005137C5" w:rsidP="005137C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и аннулирование такого адреса»</w:t>
      </w:r>
    </w:p>
    <w:p w:rsidR="005137C5" w:rsidRDefault="005137C5" w:rsidP="005137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37C5" w:rsidRDefault="005137C5" w:rsidP="005137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37C5" w:rsidRDefault="005137C5" w:rsidP="005137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485F" w:rsidRDefault="005137C5" w:rsidP="002E485F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2E485F">
        <w:rPr>
          <w:sz w:val="28"/>
          <w:szCs w:val="28"/>
        </w:rPr>
        <w:t xml:space="preserve">со </w:t>
      </w:r>
      <w:r w:rsidR="002E485F">
        <w:rPr>
          <w:sz w:val="28"/>
          <w:szCs w:val="28"/>
        </w:rPr>
        <w:t>статьей 52 Федерального закона от 20.03.2025 №33-ФЗ «Об общих принципах организации местного самоуправления в единой системе публичной власти»</w:t>
      </w:r>
      <w:r w:rsidR="002E485F" w:rsidRPr="00C93CBD">
        <w:rPr>
          <w:sz w:val="28"/>
          <w:szCs w:val="28"/>
        </w:rPr>
        <w:t>,</w:t>
      </w:r>
      <w:r>
        <w:rPr>
          <w:sz w:val="28"/>
          <w:szCs w:val="28"/>
        </w:rPr>
        <w:t xml:space="preserve"> статьей</w:t>
      </w:r>
      <w:r w:rsidR="000970D6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250B0E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="000970D6">
        <w:rPr>
          <w:sz w:val="28"/>
          <w:szCs w:val="28"/>
        </w:rPr>
        <w:t xml:space="preserve"> </w:t>
      </w:r>
      <w:hyperlink r:id="rId11" w:history="1">
        <w:r w:rsidRPr="00250B0E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>
        <w:rPr>
          <w:sz w:val="28"/>
          <w:szCs w:val="28"/>
        </w:rPr>
        <w:t xml:space="preserve"> от 27.07.2010  </w:t>
      </w:r>
      <w:r w:rsidR="000970D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№210-ФЗ «</w:t>
      </w:r>
      <w:r w:rsidRPr="00250B0E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250B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Правительства Российской Федерации от 19.11.2014 </w:t>
      </w:r>
      <w:r w:rsidR="000970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№1221 «Об утверждении Правил присвоения, изменения и аннулирования адресов», </w:t>
      </w:r>
      <w:r w:rsidR="002E485F">
        <w:rPr>
          <w:sz w:val="28"/>
          <w:szCs w:val="28"/>
        </w:rPr>
        <w:t>постановлением администрации города Прокопьевска от 25.03.2026 №46-п «Об утверждении Порядка разработки и утверждения административных регламентов предоставления муниципальных услуг на территории Прокопьевского городского округ Кемеровской области-Кузбасса»:</w:t>
      </w:r>
    </w:p>
    <w:p w:rsidR="005137C5" w:rsidRDefault="005137C5" w:rsidP="002E48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C7EE8">
        <w:rPr>
          <w:sz w:val="28"/>
          <w:szCs w:val="28"/>
        </w:rPr>
        <w:t xml:space="preserve">. </w:t>
      </w:r>
      <w:r>
        <w:rPr>
          <w:sz w:val="28"/>
          <w:szCs w:val="28"/>
        </w:rPr>
        <w:t>Изложить административный регламент предоставления муниципальной услуги «Присвоение адреса объекту адресации, изменение и аннулирование такого адреса», утвержденный постановлением</w:t>
      </w:r>
      <w:r w:rsidRPr="001A60F5">
        <w:rPr>
          <w:sz w:val="28"/>
          <w:szCs w:val="28"/>
        </w:rPr>
        <w:t xml:space="preserve"> администрации  города Прокопьевска</w:t>
      </w:r>
      <w:r>
        <w:rPr>
          <w:sz w:val="28"/>
          <w:szCs w:val="28"/>
        </w:rPr>
        <w:t xml:space="preserve"> от 29.03.2022 №68-п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(в редакции постановлений №188-п от 12.07.2022, №68-п</w:t>
      </w:r>
      <w:r w:rsidR="002F2C22">
        <w:rPr>
          <w:sz w:val="28"/>
          <w:szCs w:val="28"/>
        </w:rPr>
        <w:t xml:space="preserve"> от 08.05.2024) </w:t>
      </w:r>
      <w:r w:rsidR="002F2C22" w:rsidRPr="009667D9">
        <w:rPr>
          <w:sz w:val="28"/>
          <w:szCs w:val="28"/>
        </w:rPr>
        <w:t>в новой редакции согласно приложению к настоящему постановлению</w:t>
      </w:r>
      <w:r w:rsidR="002F2C22">
        <w:rPr>
          <w:sz w:val="28"/>
          <w:szCs w:val="28"/>
        </w:rPr>
        <w:t>.</w:t>
      </w:r>
    </w:p>
    <w:p w:rsidR="00212315" w:rsidRPr="009667D9" w:rsidRDefault="00212315" w:rsidP="0021231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>2. Пресс-секретарю главы города Прокопьевска (</w:t>
      </w:r>
      <w:r w:rsidR="00C40FC8">
        <w:rPr>
          <w:sz w:val="28"/>
          <w:szCs w:val="28"/>
        </w:rPr>
        <w:t>Т.К. Морогай</w:t>
      </w:r>
      <w:r w:rsidRPr="009667D9">
        <w:rPr>
          <w:sz w:val="28"/>
          <w:szCs w:val="28"/>
        </w:rPr>
        <w:t>) опубликовать настоящее постановление в газете «Шахтерская правда». Начальнику отдела информационных технологий и социальных коммуникаций администрации города Прокопьевска (И.В.Митина) разместить настоящее постановление в регистре муниципальных нормативных правовых актов Кемеровской области - Кузбасса и на официальном сайте администрации города Прокопьевска в сети «Интернет».</w:t>
      </w:r>
    </w:p>
    <w:p w:rsidR="00212315" w:rsidRPr="009667D9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ab/>
        <w:t xml:space="preserve">3. Настоящее постановление вступает в силу после его официального обнародования.       </w:t>
      </w:r>
    </w:p>
    <w:p w:rsidR="00212315" w:rsidRPr="009667D9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ab/>
        <w:t xml:space="preserve">4. Контроль за выполнением настоящего постановления возложить на заместителя </w:t>
      </w:r>
      <w:r w:rsidR="00C40FC8" w:rsidRPr="009667D9">
        <w:rPr>
          <w:sz w:val="28"/>
          <w:szCs w:val="28"/>
        </w:rPr>
        <w:t>главы города Прокопьевска</w:t>
      </w:r>
      <w:r w:rsidR="00C40FC8" w:rsidRPr="009667D9">
        <w:rPr>
          <w:rStyle w:val="aff5"/>
          <w:sz w:val="28"/>
          <w:szCs w:val="28"/>
          <w:shd w:val="clear" w:color="auto" w:fill="FFFFFF"/>
        </w:rPr>
        <w:t> </w:t>
      </w:r>
      <w:r w:rsidR="00C40FC8" w:rsidRPr="00602638">
        <w:rPr>
          <w:rStyle w:val="aff5"/>
          <w:b w:val="0"/>
          <w:sz w:val="28"/>
          <w:szCs w:val="28"/>
          <w:shd w:val="clear" w:color="auto" w:fill="FFFFFF"/>
        </w:rPr>
        <w:t>по</w:t>
      </w:r>
      <w:r w:rsidR="00C40FC8" w:rsidRPr="009667D9">
        <w:rPr>
          <w:sz w:val="28"/>
          <w:szCs w:val="28"/>
        </w:rPr>
        <w:t xml:space="preserve"> строительству</w:t>
      </w:r>
      <w:r w:rsidRPr="009667D9">
        <w:rPr>
          <w:sz w:val="28"/>
          <w:szCs w:val="28"/>
        </w:rPr>
        <w:t xml:space="preserve"> и жилищным вопросам (Н.В.Алехина).</w:t>
      </w:r>
    </w:p>
    <w:p w:rsidR="00212315" w:rsidRPr="009667D9" w:rsidRDefault="00212315" w:rsidP="00C40FC8">
      <w:pPr>
        <w:pStyle w:val="1a"/>
        <w:shd w:val="clear" w:color="auto" w:fill="auto"/>
        <w:tabs>
          <w:tab w:val="left" w:pos="1432"/>
        </w:tabs>
        <w:ind w:firstLine="0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             Глава </w:t>
      </w: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>города Прокопьевска                                                        М.А.Шкарабейников</w:t>
      </w: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3034E4" w:rsidRDefault="003034E4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3034E4" w:rsidRPr="009667D9" w:rsidRDefault="003034E4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 xml:space="preserve">Приложение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постановлению администрации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</w:t>
      </w:r>
    </w:p>
    <w:p w:rsidR="00212315" w:rsidRPr="009667D9" w:rsidRDefault="00D76211" w:rsidP="00D76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</w:t>
      </w:r>
      <w:r w:rsidR="000970D6">
        <w:rPr>
          <w:sz w:val="28"/>
          <w:szCs w:val="28"/>
        </w:rPr>
        <w:t xml:space="preserve"> ____________</w:t>
      </w:r>
      <w:r>
        <w:rPr>
          <w:sz w:val="28"/>
          <w:szCs w:val="28"/>
        </w:rPr>
        <w:t xml:space="preserve"> </w:t>
      </w:r>
      <w:r w:rsidR="00212315" w:rsidRPr="009667D9">
        <w:rPr>
          <w:sz w:val="28"/>
          <w:szCs w:val="28"/>
        </w:rPr>
        <w:t>№</w:t>
      </w:r>
      <w:r w:rsidR="000970D6">
        <w:rPr>
          <w:sz w:val="28"/>
          <w:szCs w:val="28"/>
        </w:rPr>
        <w:t>_________</w:t>
      </w:r>
      <w:r w:rsidR="00212315" w:rsidRPr="009667D9">
        <w:rPr>
          <w:sz w:val="28"/>
          <w:szCs w:val="28"/>
        </w:rPr>
        <w:t xml:space="preserve"> </w:t>
      </w:r>
    </w:p>
    <w:p w:rsidR="00212315" w:rsidRPr="009667D9" w:rsidRDefault="00212315" w:rsidP="00503F5E">
      <w:pPr>
        <w:pStyle w:val="1a"/>
        <w:shd w:val="clear" w:color="auto" w:fill="auto"/>
        <w:tabs>
          <w:tab w:val="left" w:pos="1432"/>
        </w:tabs>
        <w:spacing w:line="240" w:lineRule="auto"/>
        <w:ind w:firstLine="709"/>
        <w:jc w:val="both"/>
      </w:pPr>
    </w:p>
    <w:p w:rsidR="00212315" w:rsidRPr="009667D9" w:rsidRDefault="00212315" w:rsidP="00503F5E">
      <w:pPr>
        <w:ind w:firstLine="709"/>
        <w:jc w:val="right"/>
        <w:rPr>
          <w:szCs w:val="28"/>
        </w:rPr>
      </w:pPr>
    </w:p>
    <w:p w:rsidR="00212315" w:rsidRPr="009667D9" w:rsidRDefault="00212315" w:rsidP="00503F5E">
      <w:pPr>
        <w:pStyle w:val="1a"/>
        <w:shd w:val="clear" w:color="auto" w:fill="auto"/>
        <w:spacing w:line="240" w:lineRule="auto"/>
        <w:ind w:firstLine="709"/>
        <w:jc w:val="center"/>
        <w:rPr>
          <w:b/>
          <w:bCs/>
          <w:lang w:eastAsia="zh-CN" w:bidi="hi-IN"/>
        </w:rPr>
      </w:pPr>
      <w:r w:rsidRPr="009667D9">
        <w:rPr>
          <w:b/>
          <w:bCs/>
          <w:lang w:eastAsia="zh-CN" w:bidi="hi-IN"/>
        </w:rPr>
        <w:t xml:space="preserve">Административный регламент </w:t>
      </w:r>
    </w:p>
    <w:p w:rsidR="00212315" w:rsidRPr="009667D9" w:rsidRDefault="00212315" w:rsidP="00503F5E">
      <w:pPr>
        <w:pStyle w:val="1a"/>
        <w:shd w:val="clear" w:color="auto" w:fill="auto"/>
        <w:spacing w:line="240" w:lineRule="auto"/>
        <w:ind w:firstLine="709"/>
        <w:jc w:val="center"/>
        <w:rPr>
          <w:b/>
          <w:bCs/>
          <w:lang w:bidi="ru-RU"/>
        </w:rPr>
      </w:pPr>
      <w:r w:rsidRPr="009667D9">
        <w:rPr>
          <w:b/>
          <w:bCs/>
          <w:lang w:bidi="ru-RU"/>
        </w:rPr>
        <w:t xml:space="preserve">предоставления муниципальной услуги </w:t>
      </w:r>
    </w:p>
    <w:p w:rsidR="00EC0D17" w:rsidRDefault="00212315" w:rsidP="00503F5E">
      <w:pPr>
        <w:pStyle w:val="1a"/>
        <w:shd w:val="clear" w:color="auto" w:fill="auto"/>
        <w:spacing w:line="240" w:lineRule="auto"/>
        <w:ind w:firstLine="709"/>
        <w:jc w:val="center"/>
        <w:rPr>
          <w:b/>
        </w:rPr>
      </w:pPr>
      <w:r w:rsidRPr="00EC0D17">
        <w:rPr>
          <w:b/>
        </w:rPr>
        <w:t>«</w:t>
      </w:r>
      <w:r w:rsidR="00EC0D17" w:rsidRPr="00EC0D17">
        <w:rPr>
          <w:b/>
        </w:rPr>
        <w:t xml:space="preserve">Присвоение адреса объекту адресации, изменение </w:t>
      </w:r>
    </w:p>
    <w:p w:rsidR="00212315" w:rsidRPr="00EC0D17" w:rsidRDefault="00EC0D17" w:rsidP="00503F5E">
      <w:pPr>
        <w:pStyle w:val="1a"/>
        <w:shd w:val="clear" w:color="auto" w:fill="auto"/>
        <w:spacing w:line="240" w:lineRule="auto"/>
        <w:ind w:firstLine="709"/>
        <w:jc w:val="center"/>
        <w:rPr>
          <w:b/>
        </w:rPr>
      </w:pPr>
      <w:r w:rsidRPr="00EC0D17">
        <w:rPr>
          <w:b/>
        </w:rPr>
        <w:t>и аннулирование такого адреса»</w:t>
      </w:r>
    </w:p>
    <w:p w:rsidR="00212315" w:rsidRPr="009667D9" w:rsidRDefault="00212315" w:rsidP="00503F5E">
      <w:pPr>
        <w:ind w:firstLine="709"/>
        <w:jc w:val="both"/>
        <w:rPr>
          <w:b/>
          <w:sz w:val="28"/>
          <w:szCs w:val="28"/>
          <w:highlight w:val="yellow"/>
        </w:rPr>
      </w:pPr>
    </w:p>
    <w:p w:rsidR="00212315" w:rsidRPr="009667D9" w:rsidRDefault="00212315" w:rsidP="00503F5E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1. Общие положения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1.1. Предмет регулирования Административного регламента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503F5E">
      <w:pPr>
        <w:pStyle w:val="ConsPlusNormal"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EC0D17" w:rsidRPr="00EC0D17">
        <w:rPr>
          <w:rFonts w:ascii="Times New Roman" w:hAnsi="Times New Roman" w:cs="Times New Roman"/>
          <w:sz w:val="28"/>
          <w:szCs w:val="28"/>
        </w:rPr>
        <w:t>Присвоение адреса объекту адресации, изменение и аннулирование такого адреса»</w:t>
      </w:r>
      <w:r w:rsidR="000970D6">
        <w:rPr>
          <w:rFonts w:ascii="Times New Roman" w:hAnsi="Times New Roman" w:cs="Times New Roman"/>
          <w:sz w:val="28"/>
          <w:szCs w:val="28"/>
        </w:rPr>
        <w:t xml:space="preserve"> </w:t>
      </w:r>
      <w:r w:rsidR="00217382">
        <w:rPr>
          <w:rFonts w:ascii="Times New Roman" w:hAnsi="Times New Roman" w:cs="Times New Roman"/>
          <w:sz w:val="28"/>
          <w:szCs w:val="28"/>
        </w:rPr>
        <w:t>(далее - У</w:t>
      </w:r>
      <w:r w:rsidRPr="009667D9">
        <w:rPr>
          <w:rFonts w:ascii="Times New Roman" w:hAnsi="Times New Roman" w:cs="Times New Roman"/>
          <w:sz w:val="28"/>
          <w:szCs w:val="28"/>
        </w:rPr>
        <w:t>слуга, Административный регламент).</w:t>
      </w:r>
    </w:p>
    <w:p w:rsidR="00212315" w:rsidRPr="009667D9" w:rsidRDefault="00212315" w:rsidP="00503F5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1.2. Круг заявителей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7382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217382">
        <w:rPr>
          <w:rFonts w:ascii="Times New Roman" w:hAnsi="Times New Roman" w:cs="Times New Roman"/>
          <w:sz w:val="28"/>
          <w:szCs w:val="28"/>
        </w:rPr>
        <w:t xml:space="preserve">Заявителями на получение Услуги являются лица, </w:t>
      </w:r>
      <w:r w:rsidR="000970D6">
        <w:rPr>
          <w:rFonts w:ascii="Times New Roman" w:hAnsi="Times New Roman" w:cs="Times New Roman"/>
          <w:sz w:val="28"/>
          <w:szCs w:val="28"/>
        </w:rPr>
        <w:t>указанные</w:t>
      </w:r>
      <w:r w:rsidR="000970D6" w:rsidRPr="009667D9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801">
        <w:r w:rsidR="000970D6" w:rsidRPr="009667D9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="000970D6" w:rsidRPr="009667D9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</w:t>
      </w:r>
      <w:r w:rsidR="000970D6">
        <w:rPr>
          <w:rFonts w:ascii="Times New Roman" w:hAnsi="Times New Roman" w:cs="Times New Roman"/>
          <w:sz w:val="28"/>
          <w:szCs w:val="28"/>
        </w:rPr>
        <w:t>,</w:t>
      </w:r>
      <w:r w:rsidR="000970D6" w:rsidRPr="00217382">
        <w:rPr>
          <w:rFonts w:ascii="Times New Roman" w:hAnsi="Times New Roman" w:cs="Times New Roman"/>
          <w:sz w:val="28"/>
          <w:szCs w:val="28"/>
        </w:rPr>
        <w:t xml:space="preserve"> </w:t>
      </w:r>
      <w:r w:rsidRPr="00217382">
        <w:rPr>
          <w:rFonts w:ascii="Times New Roman" w:hAnsi="Times New Roman" w:cs="Times New Roman"/>
          <w:sz w:val="28"/>
          <w:szCs w:val="28"/>
        </w:rPr>
        <w:t>определенные пунктами 27 и 29 Правил присвоения, изменения и аннулирования адресов</w:t>
      </w:r>
      <w:r w:rsidR="007E007A">
        <w:rPr>
          <w:rFonts w:ascii="Times New Roman" w:hAnsi="Times New Roman" w:cs="Times New Roman"/>
          <w:sz w:val="28"/>
          <w:szCs w:val="28"/>
        </w:rPr>
        <w:t xml:space="preserve"> (далее –Правила)</w:t>
      </w:r>
      <w:r w:rsidRPr="00217382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 от 19.11.2014 №1221</w:t>
      </w:r>
      <w:r>
        <w:rPr>
          <w:rFonts w:ascii="Times New Roman" w:hAnsi="Times New Roman" w:cs="Times New Roman"/>
          <w:sz w:val="28"/>
          <w:szCs w:val="28"/>
        </w:rPr>
        <w:t xml:space="preserve"> (далее - заявители)</w:t>
      </w:r>
      <w:r w:rsidR="00212315" w:rsidRPr="009667D9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B8A" w:rsidRPr="00EB2AAD" w:rsidRDefault="00212315" w:rsidP="00503F5E">
      <w:pPr>
        <w:pStyle w:val="afd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EB2AAD">
        <w:rPr>
          <w:b/>
          <w:bCs/>
          <w:sz w:val="28"/>
          <w:szCs w:val="28"/>
        </w:rPr>
        <w:t xml:space="preserve">1.3. </w:t>
      </w:r>
      <w:r w:rsidR="008B5B8A" w:rsidRPr="00EB2AAD">
        <w:rPr>
          <w:b/>
          <w:bCs/>
          <w:sz w:val="28"/>
          <w:szCs w:val="28"/>
        </w:rPr>
        <w:t>Требование предоставления заявител</w:t>
      </w:r>
      <w:r w:rsidR="00DD46C9" w:rsidRPr="00EB2AAD">
        <w:rPr>
          <w:b/>
          <w:bCs/>
          <w:sz w:val="28"/>
          <w:szCs w:val="28"/>
        </w:rPr>
        <w:t>ю муниципальной</w:t>
      </w:r>
      <w:r w:rsidR="008B5B8A" w:rsidRPr="00EB2AAD">
        <w:rPr>
          <w:b/>
          <w:bCs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B2AAD">
        <w:rPr>
          <w:b/>
          <w:bCs/>
          <w:sz w:val="28"/>
          <w:szCs w:val="28"/>
        </w:rPr>
        <w:t>«</w:t>
      </w:r>
      <w:r w:rsidR="008B5B8A" w:rsidRPr="00EB2AAD">
        <w:rPr>
          <w:b/>
          <w:bCs/>
          <w:sz w:val="28"/>
          <w:szCs w:val="28"/>
        </w:rPr>
        <w:t>Единый портал государственных и мун</w:t>
      </w:r>
      <w:r w:rsidR="00EB2AAD">
        <w:rPr>
          <w:b/>
          <w:bCs/>
          <w:sz w:val="28"/>
          <w:szCs w:val="28"/>
        </w:rPr>
        <w:t>иципальных услуг (функций)»</w:t>
      </w:r>
      <w:r w:rsidR="008B5B8A" w:rsidRPr="00EB2AAD">
        <w:rPr>
          <w:b/>
          <w:bCs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</w:t>
      </w:r>
    </w:p>
    <w:p w:rsidR="00212315" w:rsidRPr="00EB2AAD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EB2AAD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 xml:space="preserve">1.3.1. Муниципальная услуга предоставляется заявителю в </w:t>
      </w:r>
      <w:r w:rsidR="008B5B8A" w:rsidRPr="00EB2AAD">
        <w:rPr>
          <w:rFonts w:ascii="Times New Roman" w:hAnsi="Times New Roman" w:cs="Times New Roman"/>
          <w:sz w:val="28"/>
          <w:szCs w:val="28"/>
        </w:rPr>
        <w:t>соответствии с категориями (признаками) заявителей, сведения о которых размещаются в реестре услуг и в федеральной государс</w:t>
      </w:r>
      <w:r w:rsidR="00EB2AAD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8B5B8A" w:rsidRPr="00EB2AAD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EB2AAD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8B5B8A" w:rsidRPr="00EB2AAD">
        <w:rPr>
          <w:rFonts w:ascii="Times New Roman" w:hAnsi="Times New Roman" w:cs="Times New Roman"/>
          <w:sz w:val="28"/>
          <w:szCs w:val="28"/>
        </w:rPr>
        <w:t xml:space="preserve"> (далее - категории (признаки) заявителей)</w:t>
      </w:r>
      <w:r w:rsidRPr="00EB2AAD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8B5B8A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>1.3.2. Категории (признаки) заявителей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C3090" w:rsidRPr="00EB2AAD">
        <w:rPr>
          <w:rFonts w:ascii="Times New Roman" w:hAnsi="Times New Roman" w:cs="Times New Roman"/>
          <w:sz w:val="28"/>
          <w:szCs w:val="28"/>
        </w:rPr>
        <w:t>ю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тся 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827">
        <w:r w:rsidR="00212315" w:rsidRPr="009667D9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</w:hyperlink>
      <w:r w:rsidR="003C3090">
        <w:rPr>
          <w:rFonts w:ascii="Times New Roman" w:hAnsi="Times New Roman" w:cs="Times New Roman"/>
          <w:sz w:val="28"/>
          <w:szCs w:val="28"/>
        </w:rPr>
        <w:t>№1 приложения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</w:t>
      </w:r>
      <w:r w:rsidR="00212315" w:rsidRPr="009667D9">
        <w:rPr>
          <w:rFonts w:ascii="Times New Roman" w:hAnsi="Times New Roman" w:cs="Times New Roman"/>
          <w:sz w:val="28"/>
          <w:szCs w:val="28"/>
        </w:rPr>
        <w:lastRenderedPageBreak/>
        <w:t>заявитель.</w:t>
      </w:r>
    </w:p>
    <w:p w:rsidR="008B5B8A" w:rsidRPr="009667D9" w:rsidRDefault="008B5B8A" w:rsidP="00503F5E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212315" w:rsidRPr="009667D9" w:rsidRDefault="00212315" w:rsidP="00503F5E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2. Стандарт предоставления муниципальной услуги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2.1. Наименование муниципальной услуги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EC0D17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D17">
        <w:rPr>
          <w:rFonts w:ascii="Times New Roman" w:hAnsi="Times New Roman" w:cs="Times New Roman"/>
          <w:sz w:val="28"/>
          <w:szCs w:val="28"/>
        </w:rPr>
        <w:t>Присвоение адреса объекту адресации, изменение и аннулирование такого адреса</w:t>
      </w:r>
      <w:r w:rsidR="00212315" w:rsidRPr="009667D9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212315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2.2. Наименование органа, предоставляющего</w:t>
      </w:r>
    </w:p>
    <w:p w:rsidR="00212315" w:rsidRPr="009667D9" w:rsidRDefault="00212315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муниципальную услугу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24B7" w:rsidRPr="003F24B7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4B7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Управлением архитектуры и градостроительства администрации города Прокопьевска (далее - Уполномоченный орган). </w:t>
      </w:r>
    </w:p>
    <w:p w:rsidR="00EC0D17" w:rsidRPr="003F24B7" w:rsidRDefault="00EC0D17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4B7">
        <w:rPr>
          <w:rFonts w:ascii="Times New Roman" w:hAnsi="Times New Roman" w:cs="Times New Roman"/>
          <w:sz w:val="28"/>
          <w:szCs w:val="28"/>
        </w:rPr>
        <w:t>2.2.2. При предоставлении Услуги Уполномоченный орган взаимодействует с:</w:t>
      </w:r>
    </w:p>
    <w:p w:rsidR="00EC0D17" w:rsidRPr="003F24B7" w:rsidRDefault="00EC0D17" w:rsidP="00503F5E">
      <w:pPr>
        <w:pStyle w:val="1a"/>
        <w:numPr>
          <w:ilvl w:val="0"/>
          <w:numId w:val="3"/>
        </w:numPr>
        <w:shd w:val="clear" w:color="auto" w:fill="auto"/>
        <w:tabs>
          <w:tab w:val="left" w:pos="925"/>
        </w:tabs>
        <w:spacing w:line="240" w:lineRule="auto"/>
        <w:ind w:firstLine="709"/>
        <w:jc w:val="both"/>
      </w:pPr>
      <w:r w:rsidRPr="003F24B7">
        <w:t>оператором федеральной информационной адресной системы (далее - Оператор ФИАС);</w:t>
      </w:r>
    </w:p>
    <w:p w:rsidR="00EC0D17" w:rsidRPr="00CC0906" w:rsidRDefault="00EC0D17" w:rsidP="00503F5E">
      <w:pPr>
        <w:pStyle w:val="1a"/>
        <w:numPr>
          <w:ilvl w:val="0"/>
          <w:numId w:val="3"/>
        </w:numPr>
        <w:shd w:val="clear" w:color="auto" w:fill="auto"/>
        <w:tabs>
          <w:tab w:val="left" w:pos="936"/>
        </w:tabs>
        <w:spacing w:line="240" w:lineRule="auto"/>
        <w:ind w:firstLine="709"/>
        <w:jc w:val="both"/>
      </w:pPr>
      <w:r w:rsidRPr="003F24B7">
        <w:t>федеральным органом исполнительной власти, уполномоченным Правительством Российской Федерации на предоставление сведений, содержащихся</w:t>
      </w:r>
      <w:r w:rsidRPr="00CC0906">
        <w:t xml:space="preserve">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учреждением;</w:t>
      </w:r>
    </w:p>
    <w:p w:rsidR="00EC0D17" w:rsidRPr="00CC0906" w:rsidRDefault="00EC0D17" w:rsidP="00503F5E">
      <w:pPr>
        <w:pStyle w:val="1a"/>
        <w:numPr>
          <w:ilvl w:val="0"/>
          <w:numId w:val="3"/>
        </w:numPr>
        <w:shd w:val="clear" w:color="auto" w:fill="auto"/>
        <w:tabs>
          <w:tab w:val="left" w:pos="928"/>
        </w:tabs>
        <w:spacing w:line="240" w:lineRule="auto"/>
        <w:ind w:firstLine="709"/>
        <w:jc w:val="both"/>
      </w:pPr>
      <w:r w:rsidRPr="00CC0906">
        <w:t>органами государственной власти,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указанные в пункте 34 Правил.</w:t>
      </w: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2.2.</w:t>
      </w:r>
      <w:r w:rsidR="00F86951">
        <w:rPr>
          <w:rFonts w:ascii="Times New Roman" w:hAnsi="Times New Roman" w:cs="Times New Roman"/>
          <w:sz w:val="28"/>
          <w:szCs w:val="28"/>
        </w:rPr>
        <w:t>3</w:t>
      </w:r>
      <w:r w:rsidRPr="009667D9">
        <w:rPr>
          <w:rFonts w:ascii="Times New Roman" w:hAnsi="Times New Roman" w:cs="Times New Roman"/>
          <w:sz w:val="28"/>
          <w:szCs w:val="28"/>
        </w:rPr>
        <w:t>. Предоставление муниципальной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2.2.</w:t>
      </w:r>
      <w:r w:rsidR="00F86951">
        <w:rPr>
          <w:rFonts w:ascii="Times New Roman" w:hAnsi="Times New Roman" w:cs="Times New Roman"/>
          <w:sz w:val="28"/>
          <w:szCs w:val="28"/>
        </w:rPr>
        <w:t>4.</w:t>
      </w:r>
      <w:r w:rsidRPr="009667D9">
        <w:rPr>
          <w:rFonts w:ascii="Times New Roman" w:hAnsi="Times New Roman" w:cs="Times New Roman"/>
          <w:sz w:val="28"/>
          <w:szCs w:val="28"/>
        </w:rPr>
        <w:t xml:space="preserve"> МФЦ, в которых организуется предоставление муниципальной услуги, не могут принимать решение об отказе в приеме заявления </w:t>
      </w:r>
      <w:r w:rsidR="00EC0D17">
        <w:rPr>
          <w:rFonts w:ascii="Times New Roman" w:hAnsi="Times New Roman" w:cs="Times New Roman"/>
          <w:sz w:val="28"/>
          <w:szCs w:val="28"/>
        </w:rPr>
        <w:t>о присвоении</w:t>
      </w:r>
      <w:r w:rsidR="00EC0D17" w:rsidRPr="00EC0D17">
        <w:rPr>
          <w:rFonts w:ascii="Times New Roman" w:hAnsi="Times New Roman" w:cs="Times New Roman"/>
          <w:sz w:val="28"/>
          <w:szCs w:val="28"/>
        </w:rPr>
        <w:t xml:space="preserve"> адреса объекту адресации, изменение и аннулирование такого адреса</w:t>
      </w:r>
      <w:r w:rsidRPr="009667D9">
        <w:rPr>
          <w:rFonts w:ascii="Times New Roman" w:hAnsi="Times New Roman" w:cs="Times New Roman"/>
          <w:sz w:val="28"/>
          <w:szCs w:val="28"/>
        </w:rPr>
        <w:t xml:space="preserve"> (далее - заявление), и документов и (или) информации, необходимых для ее предоставления.</w:t>
      </w:r>
    </w:p>
    <w:p w:rsidR="00212315" w:rsidRPr="009667D9" w:rsidRDefault="00212315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212315" w:rsidRPr="009667D9" w:rsidRDefault="00212315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2.3. Результат предоставления муниципальной услуги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2.3.1. </w:t>
      </w:r>
      <w:r w:rsidR="0063137F" w:rsidRPr="0063137F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</w:t>
      </w:r>
      <w:r w:rsidRPr="009667D9">
        <w:rPr>
          <w:rFonts w:ascii="Times New Roman" w:hAnsi="Times New Roman" w:cs="Times New Roman"/>
          <w:sz w:val="28"/>
          <w:szCs w:val="28"/>
        </w:rPr>
        <w:t>:</w:t>
      </w:r>
    </w:p>
    <w:p w:rsidR="008C63F5" w:rsidRPr="00CC0906" w:rsidRDefault="008C63F5" w:rsidP="00503F5E">
      <w:pPr>
        <w:pStyle w:val="1a"/>
        <w:numPr>
          <w:ilvl w:val="0"/>
          <w:numId w:val="3"/>
        </w:numPr>
        <w:shd w:val="clear" w:color="auto" w:fill="auto"/>
        <w:tabs>
          <w:tab w:val="left" w:pos="925"/>
        </w:tabs>
        <w:spacing w:line="240" w:lineRule="auto"/>
        <w:ind w:firstLine="709"/>
        <w:jc w:val="both"/>
      </w:pPr>
      <w:r>
        <w:t>распоряжение</w:t>
      </w:r>
      <w:r w:rsidRPr="00CC0906">
        <w:t xml:space="preserve"> Уполномоченного органа о присвоении адреса объекту адресации</w:t>
      </w:r>
      <w:r>
        <w:t xml:space="preserve"> на бумажном носителе или в электронном виде</w:t>
      </w:r>
      <w:r w:rsidRPr="00CC0906">
        <w:t>;</w:t>
      </w:r>
    </w:p>
    <w:p w:rsidR="008C63F5" w:rsidRPr="00CC0906" w:rsidRDefault="008C63F5" w:rsidP="00503F5E">
      <w:pPr>
        <w:pStyle w:val="1a"/>
        <w:numPr>
          <w:ilvl w:val="0"/>
          <w:numId w:val="3"/>
        </w:numPr>
        <w:shd w:val="clear" w:color="auto" w:fill="auto"/>
        <w:tabs>
          <w:tab w:val="left" w:pos="925"/>
        </w:tabs>
        <w:spacing w:line="240" w:lineRule="auto"/>
        <w:ind w:firstLine="709"/>
        <w:jc w:val="both"/>
      </w:pPr>
      <w:r>
        <w:t>распоряжение</w:t>
      </w:r>
      <w:r w:rsidRPr="00CC0906">
        <w:t xml:space="preserve"> Уполномоченного органа об аннулировании адреса объекта адресации (допускается объединение с </w:t>
      </w:r>
      <w:r>
        <w:t>распоряжением</w:t>
      </w:r>
      <w:r w:rsidRPr="00CC0906">
        <w:t xml:space="preserve"> о присвоении адреса объекту адресации)</w:t>
      </w:r>
      <w:r>
        <w:t xml:space="preserve"> на бумажном носителе или в электронном виде</w:t>
      </w:r>
      <w:r w:rsidRPr="00CC0906">
        <w:t>;</w:t>
      </w:r>
    </w:p>
    <w:p w:rsidR="008C63F5" w:rsidRPr="00CC0906" w:rsidRDefault="0063137F" w:rsidP="00503F5E">
      <w:pPr>
        <w:pStyle w:val="1a"/>
        <w:numPr>
          <w:ilvl w:val="0"/>
          <w:numId w:val="3"/>
        </w:numPr>
        <w:shd w:val="clear" w:color="auto" w:fill="auto"/>
        <w:tabs>
          <w:tab w:val="left" w:pos="932"/>
        </w:tabs>
        <w:spacing w:line="240" w:lineRule="auto"/>
        <w:ind w:firstLine="709"/>
        <w:jc w:val="both"/>
      </w:pPr>
      <w:r>
        <w:lastRenderedPageBreak/>
        <w:t>решение об отказе</w:t>
      </w:r>
      <w:r w:rsidR="003F24B7">
        <w:t xml:space="preserve"> </w:t>
      </w:r>
      <w:r w:rsidR="008C63F5" w:rsidRPr="00CC0906">
        <w:t>в присвоении объекту адресации адре</w:t>
      </w:r>
      <w:r w:rsidR="008C63F5">
        <w:t>са или аннулировании его адреса на бумажном носителе или в электронном виде.</w:t>
      </w: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является:</w:t>
      </w:r>
    </w:p>
    <w:p w:rsidR="00212315" w:rsidRPr="008C63F5" w:rsidRDefault="00212315" w:rsidP="00503F5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</w:t>
      </w:r>
      <w:r w:rsidR="008C63F5" w:rsidRPr="008C63F5">
        <w:rPr>
          <w:rFonts w:ascii="Times New Roman" w:eastAsia="Times New Roman" w:hAnsi="Times New Roman" w:cs="Times New Roman"/>
          <w:sz w:val="28"/>
          <w:szCs w:val="28"/>
        </w:rPr>
        <w:t>распоряжение Уполномоченного органа о присвоении адреса объекту адресации</w:t>
      </w:r>
      <w:r w:rsidRPr="008C63F5">
        <w:rPr>
          <w:rFonts w:ascii="Times New Roman" w:eastAsia="Times New Roman" w:hAnsi="Times New Roman" w:cs="Times New Roman"/>
          <w:sz w:val="28"/>
          <w:szCs w:val="28"/>
        </w:rPr>
        <w:t>. В состав реквизитов документа входят дата выдачи, регистрационный номер;</w:t>
      </w:r>
    </w:p>
    <w:p w:rsidR="00212315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</w:t>
      </w:r>
      <w:r w:rsidR="008C63F5" w:rsidRPr="008C63F5">
        <w:rPr>
          <w:rFonts w:ascii="Times New Roman" w:eastAsia="Times New Roman" w:hAnsi="Times New Roman" w:cs="Times New Roman"/>
          <w:sz w:val="28"/>
          <w:szCs w:val="28"/>
        </w:rPr>
        <w:t>распоряжение Уполномоченного органа об аннулировании адреса объекта адресации (допускается объединение с распоряжением о присвоении адреса объекту адресации)</w:t>
      </w:r>
      <w:r w:rsidR="003F24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63F5">
        <w:rPr>
          <w:rFonts w:ascii="Times New Roman" w:eastAsia="Times New Roman" w:hAnsi="Times New Roman" w:cs="Times New Roman"/>
          <w:sz w:val="28"/>
          <w:szCs w:val="28"/>
        </w:rPr>
        <w:t xml:space="preserve"> В состав реквизитов документа входят дата выдачи, регистрационный номер</w:t>
      </w:r>
      <w:r w:rsidR="005F1B67">
        <w:rPr>
          <w:rFonts w:ascii="Times New Roman" w:hAnsi="Times New Roman" w:cs="Times New Roman"/>
          <w:sz w:val="28"/>
          <w:szCs w:val="28"/>
        </w:rPr>
        <w:t>;</w:t>
      </w:r>
    </w:p>
    <w:p w:rsidR="005F1B67" w:rsidRPr="009667D9" w:rsidRDefault="0063137F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решение об отказе</w:t>
      </w:r>
      <w:r w:rsidR="005F1B67" w:rsidRPr="005F1B67">
        <w:rPr>
          <w:rFonts w:ascii="Times New Roman" w:eastAsia="Times New Roman" w:hAnsi="Times New Roman" w:cs="Times New Roman"/>
          <w:sz w:val="28"/>
          <w:szCs w:val="28"/>
        </w:rPr>
        <w:t xml:space="preserve"> в присвоении объекту адресации адреса или аннулировании его адреса. </w:t>
      </w:r>
      <w:r w:rsidR="005F1B67" w:rsidRPr="008C63F5">
        <w:rPr>
          <w:rFonts w:ascii="Times New Roman" w:eastAsia="Times New Roman" w:hAnsi="Times New Roman" w:cs="Times New Roman"/>
          <w:sz w:val="28"/>
          <w:szCs w:val="28"/>
        </w:rPr>
        <w:t>В состав реквизитов документа входят дата выдачи, регистрационный номер</w:t>
      </w:r>
      <w:r w:rsidR="005F1B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2315" w:rsidRPr="009667D9" w:rsidRDefault="00212315" w:rsidP="00503F5E">
      <w:pPr>
        <w:pStyle w:val="1a"/>
        <w:tabs>
          <w:tab w:val="left" w:pos="1180"/>
        </w:tabs>
        <w:spacing w:line="240" w:lineRule="auto"/>
        <w:ind w:firstLine="709"/>
        <w:jc w:val="both"/>
      </w:pPr>
      <w:r w:rsidRPr="009667D9">
        <w:t>2.3.2. Возможность оставления заявления без рассмотрения не предусмотрена.</w:t>
      </w:r>
    </w:p>
    <w:p w:rsidR="00212315" w:rsidRPr="009667D9" w:rsidRDefault="00212315" w:rsidP="00503F5E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667D9">
        <w:rPr>
          <w:sz w:val="28"/>
          <w:szCs w:val="28"/>
        </w:rPr>
        <w:t xml:space="preserve">2.3.3. Результаты предоставления муниципальной услуги могут быть получены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9667D9">
        <w:rPr>
          <w:sz w:val="30"/>
          <w:szCs w:val="30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</w:t>
      </w:r>
      <w:r w:rsidRPr="009667D9">
        <w:rPr>
          <w:sz w:val="28"/>
          <w:szCs w:val="28"/>
        </w:rPr>
        <w:t>почтовым отправлением, в МФЦ, в Уполномоченном органе при личном обращении.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2.4. Срок предоставления муниципальной услуги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1B67" w:rsidRDefault="00212315" w:rsidP="00503F5E">
      <w:pPr>
        <w:pStyle w:val="1a"/>
        <w:shd w:val="clear" w:color="auto" w:fill="auto"/>
        <w:tabs>
          <w:tab w:val="left" w:pos="1262"/>
        </w:tabs>
        <w:spacing w:line="240" w:lineRule="auto"/>
        <w:ind w:firstLine="709"/>
        <w:jc w:val="both"/>
      </w:pPr>
      <w:r w:rsidRPr="009667D9">
        <w:t xml:space="preserve">2.4.1. </w:t>
      </w:r>
      <w:r w:rsidR="005F1B67" w:rsidRPr="00CC0906">
        <w:t xml:space="preserve">Срок, отведенный Уполномоченному органу для принятия </w:t>
      </w:r>
      <w:r w:rsidR="005F1B67">
        <w:t>распоряжения</w:t>
      </w:r>
      <w:r w:rsidR="005F1B67" w:rsidRPr="00CC0906">
        <w:t xml:space="preserve"> о присвоении объекту адресации адреса или аннулировании его адреса, отказ</w:t>
      </w:r>
      <w:r w:rsidR="005F1B67">
        <w:t>а</w:t>
      </w:r>
      <w:r w:rsidR="005F1B67" w:rsidRPr="00CC0906">
        <w:t xml:space="preserve"> в присвоении объекту адресации адреса или аннулировании его адреса, а также внесения соответствующих сведений об адресе объекта адресации в государственный адресный реестр установлен пунктом 37 Правил</w:t>
      </w:r>
      <w:r w:rsidR="005F1B67">
        <w:t>:</w:t>
      </w:r>
    </w:p>
    <w:p w:rsidR="004957D3" w:rsidRDefault="005F1B67" w:rsidP="00503F5E">
      <w:pPr>
        <w:pStyle w:val="1a"/>
        <w:shd w:val="clear" w:color="auto" w:fill="auto"/>
        <w:tabs>
          <w:tab w:val="left" w:pos="1262"/>
        </w:tabs>
        <w:spacing w:line="240" w:lineRule="auto"/>
        <w:ind w:firstLine="709"/>
        <w:jc w:val="both"/>
      </w:pPr>
      <w:r>
        <w:t>а) в случае подачи заявления на бумажном носителе – в срок не более</w:t>
      </w:r>
      <w:r w:rsidRPr="00CC0906">
        <w:t xml:space="preserve"> 10</w:t>
      </w:r>
      <w:r>
        <w:t xml:space="preserve"> рабочих дней со дня поступления заявления о предоставлении Услуги;</w:t>
      </w:r>
    </w:p>
    <w:p w:rsidR="004957D3" w:rsidRDefault="005F1B67" w:rsidP="00503F5E">
      <w:pPr>
        <w:pStyle w:val="1a"/>
        <w:shd w:val="clear" w:color="auto" w:fill="auto"/>
        <w:tabs>
          <w:tab w:val="left" w:pos="1262"/>
        </w:tabs>
        <w:spacing w:line="240" w:lineRule="auto"/>
        <w:ind w:firstLine="709"/>
        <w:jc w:val="both"/>
      </w:pPr>
      <w:r>
        <w:t xml:space="preserve">б) в случае подачи заявления в форме электронного документа – в срок не более 5 рабочих дней со дня поступления заявления </w:t>
      </w:r>
      <w:r w:rsidRPr="00CC0906">
        <w:t>о предоставлении Услуги</w:t>
      </w:r>
      <w:r w:rsidR="004957D3">
        <w:t>;</w:t>
      </w:r>
    </w:p>
    <w:p w:rsidR="004957D3" w:rsidRPr="009667D9" w:rsidRDefault="004957D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667D9">
        <w:rPr>
          <w:rFonts w:ascii="Times New Roman" w:hAnsi="Times New Roman" w:cs="Times New Roman"/>
          <w:sz w:val="28"/>
          <w:szCs w:val="28"/>
        </w:rPr>
        <w:t xml:space="preserve">) в случае предоставления заявления и документов через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9667D9">
        <w:rPr>
          <w:rFonts w:ascii="Times New Roman" w:hAnsi="Times New Roman" w:cs="Times New Roman"/>
          <w:sz w:val="28"/>
          <w:szCs w:val="28"/>
        </w:rPr>
        <w:t xml:space="preserve"> муниципальная услуга предоставляется в течении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667D9">
        <w:rPr>
          <w:rFonts w:ascii="Times New Roman" w:hAnsi="Times New Roman" w:cs="Times New Roman"/>
          <w:sz w:val="28"/>
          <w:szCs w:val="28"/>
        </w:rPr>
        <w:t xml:space="preserve"> рабочих дней, срок исчисляется со дня передачи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9667D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услуги, в Уполномоченном органе.</w:t>
      </w:r>
    </w:p>
    <w:p w:rsidR="004957D3" w:rsidRDefault="004957D3" w:rsidP="00503F5E">
      <w:pPr>
        <w:pStyle w:val="1a"/>
        <w:shd w:val="clear" w:color="auto" w:fill="auto"/>
        <w:tabs>
          <w:tab w:val="left" w:pos="1262"/>
        </w:tabs>
        <w:spacing w:line="240" w:lineRule="auto"/>
        <w:ind w:firstLine="709"/>
        <w:jc w:val="both"/>
      </w:pPr>
    </w:p>
    <w:p w:rsidR="004957D3" w:rsidRDefault="004957D3" w:rsidP="00503F5E">
      <w:pPr>
        <w:pStyle w:val="1a"/>
        <w:shd w:val="clear" w:color="auto" w:fill="auto"/>
        <w:tabs>
          <w:tab w:val="left" w:pos="1262"/>
        </w:tabs>
        <w:spacing w:line="240" w:lineRule="auto"/>
        <w:ind w:firstLine="709"/>
        <w:jc w:val="both"/>
      </w:pPr>
      <w:r>
        <w:lastRenderedPageBreak/>
        <w:tab/>
      </w:r>
    </w:p>
    <w:p w:rsidR="00212315" w:rsidRPr="009667D9" w:rsidRDefault="00212315" w:rsidP="00503F5E">
      <w:pPr>
        <w:pStyle w:val="1a"/>
        <w:shd w:val="clear" w:color="auto" w:fill="auto"/>
        <w:spacing w:line="240" w:lineRule="auto"/>
        <w:ind w:firstLine="709"/>
        <w:jc w:val="both"/>
      </w:pPr>
      <w:r w:rsidRPr="009667D9">
        <w:t>2.4.2. Срок выдачи (направления) документов, являющихся результатом предоставления муниципальной услуги, составляет 1 рабочий день с даты принятия решения.</w:t>
      </w:r>
    </w:p>
    <w:p w:rsidR="00113E6E" w:rsidRPr="009667D9" w:rsidRDefault="00113E6E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2DB" w:rsidRPr="009667D9" w:rsidRDefault="00E232DB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2.5</w:t>
      </w:r>
      <w:r w:rsidRPr="009667D9">
        <w:rPr>
          <w:sz w:val="28"/>
          <w:szCs w:val="28"/>
        </w:rPr>
        <w:t>. Размер платы, взимаемой с заявителя при предоставлении</w:t>
      </w:r>
    </w:p>
    <w:p w:rsidR="00E232DB" w:rsidRPr="009667D9" w:rsidRDefault="00E232DB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услуги, и способы ее взимания</w:t>
      </w:r>
    </w:p>
    <w:p w:rsidR="00E232DB" w:rsidRPr="009667D9" w:rsidRDefault="00E232DB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32DB" w:rsidRDefault="00E232DB" w:rsidP="00503F5E">
      <w:pPr>
        <w:pStyle w:val="1a"/>
        <w:shd w:val="clear" w:color="auto" w:fill="auto"/>
        <w:spacing w:line="240" w:lineRule="auto"/>
        <w:ind w:firstLine="709"/>
        <w:jc w:val="both"/>
      </w:pPr>
      <w:r w:rsidRPr="009667D9">
        <w:t xml:space="preserve">Предоставление муниципальной услуги осуществляется бесплатно. </w:t>
      </w:r>
    </w:p>
    <w:p w:rsidR="004957D3" w:rsidRDefault="004957D3" w:rsidP="00503F5E">
      <w:pPr>
        <w:pStyle w:val="1a"/>
        <w:shd w:val="clear" w:color="auto" w:fill="auto"/>
        <w:spacing w:line="240" w:lineRule="auto"/>
        <w:ind w:firstLine="709"/>
        <w:jc w:val="both"/>
      </w:pPr>
    </w:p>
    <w:p w:rsidR="00F35FBF" w:rsidRPr="009667D9" w:rsidRDefault="00F35FBF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2.6</w:t>
      </w:r>
      <w:r w:rsidRPr="009667D9">
        <w:rPr>
          <w:sz w:val="28"/>
          <w:szCs w:val="28"/>
        </w:rPr>
        <w:t>. Максимальный срок ожидания в очереди при подаче</w:t>
      </w:r>
    </w:p>
    <w:p w:rsidR="00F35FBF" w:rsidRPr="009667D9" w:rsidRDefault="00F35FBF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заявителем запроса о предоставлении муниципальной услуги</w:t>
      </w:r>
    </w:p>
    <w:p w:rsidR="00F35FBF" w:rsidRPr="009667D9" w:rsidRDefault="00F35FBF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при получении результата предоставления муниципальной</w:t>
      </w:r>
    </w:p>
    <w:p w:rsidR="00F35FBF" w:rsidRPr="009667D9" w:rsidRDefault="00F35FBF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услуги</w:t>
      </w:r>
    </w:p>
    <w:p w:rsidR="00F35FBF" w:rsidRPr="009667D9" w:rsidRDefault="00F35FBF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5FBF" w:rsidRPr="009667D9" w:rsidRDefault="00F35FBF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.1. Максимальный срок ожидания в очереди при подаче заявления составляет 15 минут.</w:t>
      </w:r>
    </w:p>
    <w:p w:rsidR="00F35FBF" w:rsidRDefault="00F35FBF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.2. Максимальный срок ожидания в очереди при получении результата муниципальной услуги составляет 15 минут.</w:t>
      </w:r>
    </w:p>
    <w:p w:rsidR="003E5BCD" w:rsidRPr="009667D9" w:rsidRDefault="003E5BCD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3E5BCD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2.7</w:t>
      </w:r>
      <w:r w:rsidRPr="009667D9">
        <w:rPr>
          <w:sz w:val="28"/>
          <w:szCs w:val="28"/>
        </w:rPr>
        <w:t>. Срок регистрации запроса заявителя о предоставлении</w:t>
      </w:r>
    </w:p>
    <w:p w:rsidR="003E5BCD" w:rsidRPr="009667D9" w:rsidRDefault="003E5BCD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</w:t>
      </w:r>
    </w:p>
    <w:p w:rsidR="003E5BCD" w:rsidRPr="009667D9" w:rsidRDefault="003E5BCD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3F5E" w:rsidRPr="00DC3999" w:rsidRDefault="00503F5E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Срок регистрации заявления и документов, необходимых для предоставления муниципальной услуги, составляет 1 рабочий день с даты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DC399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3999">
        <w:rPr>
          <w:rFonts w:ascii="Times New Roman" w:hAnsi="Times New Roman" w:cs="Times New Roman"/>
          <w:sz w:val="28"/>
          <w:szCs w:val="28"/>
        </w:rPr>
        <w:t xml:space="preserve"> в 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C3999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:rsidR="00CE7F12" w:rsidRPr="009667D9" w:rsidRDefault="00CE7F12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7D3" w:rsidRPr="009667D9" w:rsidRDefault="004957D3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2.8</w:t>
      </w:r>
      <w:r w:rsidRPr="009667D9">
        <w:rPr>
          <w:sz w:val="28"/>
          <w:szCs w:val="28"/>
        </w:rPr>
        <w:t>. Требования к помещениям, в которых предоставляется</w:t>
      </w:r>
    </w:p>
    <w:p w:rsidR="004957D3" w:rsidRPr="009667D9" w:rsidRDefault="004957D3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муниципальная услуга</w:t>
      </w:r>
    </w:p>
    <w:p w:rsidR="004957D3" w:rsidRPr="009667D9" w:rsidRDefault="004957D3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57D3" w:rsidRPr="009667D9" w:rsidRDefault="004957D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</w:t>
      </w:r>
      <w:r w:rsidRPr="009667D9">
        <w:rPr>
          <w:rFonts w:ascii="Times New Roman" w:hAnsi="Times New Roman" w:cs="Times New Roman"/>
          <w:sz w:val="28"/>
          <w:szCs w:val="28"/>
        </w:rPr>
        <w:t>омещения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667D9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7D9">
        <w:rPr>
          <w:rFonts w:ascii="Times New Roman" w:hAnsi="Times New Roman" w:cs="Times New Roman"/>
          <w:sz w:val="28"/>
          <w:szCs w:val="28"/>
        </w:rPr>
        <w:t>размещены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В случае отсутствия возможности размещения </w:t>
      </w:r>
      <w:r w:rsidRPr="009667D9">
        <w:rPr>
          <w:rFonts w:ascii="Times New Roman" w:hAnsi="Times New Roman" w:cs="Times New Roman"/>
          <w:sz w:val="28"/>
          <w:szCs w:val="28"/>
        </w:rPr>
        <w:t>на официально</w:t>
      </w:r>
      <w:r>
        <w:rPr>
          <w:rFonts w:ascii="Times New Roman" w:hAnsi="Times New Roman" w:cs="Times New Roman"/>
          <w:sz w:val="28"/>
          <w:szCs w:val="28"/>
        </w:rPr>
        <w:t>м сайте Уполномоченного органа, требования к п</w:t>
      </w:r>
      <w:r w:rsidRPr="009667D9">
        <w:rPr>
          <w:rFonts w:ascii="Times New Roman" w:hAnsi="Times New Roman" w:cs="Times New Roman"/>
          <w:sz w:val="28"/>
          <w:szCs w:val="28"/>
        </w:rPr>
        <w:t>омещения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667D9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7D9">
        <w:rPr>
          <w:rFonts w:ascii="Times New Roman" w:hAnsi="Times New Roman" w:cs="Times New Roman"/>
          <w:sz w:val="28"/>
          <w:szCs w:val="28"/>
        </w:rPr>
        <w:t>размещ</w:t>
      </w:r>
      <w:r>
        <w:rPr>
          <w:rFonts w:ascii="Times New Roman" w:hAnsi="Times New Roman" w:cs="Times New Roman"/>
          <w:sz w:val="28"/>
          <w:szCs w:val="28"/>
        </w:rPr>
        <w:t>аются на официальном сайте администрации города Прокопьевска.</w:t>
      </w:r>
    </w:p>
    <w:p w:rsidR="004957D3" w:rsidRDefault="004957D3" w:rsidP="00503F5E">
      <w:pPr>
        <w:pStyle w:val="1a"/>
        <w:shd w:val="clear" w:color="auto" w:fill="auto"/>
        <w:spacing w:line="240" w:lineRule="auto"/>
        <w:ind w:firstLine="709"/>
        <w:jc w:val="both"/>
      </w:pPr>
    </w:p>
    <w:p w:rsidR="00503F5E" w:rsidRPr="00DC3999" w:rsidRDefault="00503F5E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2.9. Показатели качества и доступности муниципальной услуги</w:t>
      </w:r>
    </w:p>
    <w:p w:rsidR="00503F5E" w:rsidRPr="00DC3999" w:rsidRDefault="00503F5E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57D3" w:rsidRPr="009667D9" w:rsidRDefault="004957D3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57D3" w:rsidRPr="009667D9" w:rsidRDefault="004957D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</w:t>
      </w:r>
      <w:r w:rsidRPr="009667D9">
        <w:rPr>
          <w:rFonts w:ascii="Times New Roman" w:hAnsi="Times New Roman" w:cs="Times New Roman"/>
          <w:sz w:val="28"/>
          <w:szCs w:val="28"/>
        </w:rPr>
        <w:t xml:space="preserve"> доступности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Pr="009667D9">
        <w:rPr>
          <w:rFonts w:ascii="Times New Roman" w:hAnsi="Times New Roman" w:cs="Times New Roman"/>
          <w:sz w:val="28"/>
          <w:szCs w:val="28"/>
        </w:rPr>
        <w:t xml:space="preserve">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В случае отсутствия возможности размещения </w:t>
      </w:r>
      <w:r w:rsidRPr="009667D9">
        <w:rPr>
          <w:rFonts w:ascii="Times New Roman" w:hAnsi="Times New Roman" w:cs="Times New Roman"/>
          <w:sz w:val="28"/>
          <w:szCs w:val="28"/>
        </w:rPr>
        <w:t>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перечень показателей качества и </w:t>
      </w:r>
      <w:r w:rsidRPr="009667D9">
        <w:rPr>
          <w:rFonts w:ascii="Times New Roman" w:hAnsi="Times New Roman" w:cs="Times New Roman"/>
          <w:sz w:val="28"/>
          <w:szCs w:val="28"/>
        </w:rPr>
        <w:t>доступности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администрации города Прокопьевска.</w:t>
      </w:r>
    </w:p>
    <w:p w:rsidR="00D81373" w:rsidRPr="009667D9" w:rsidRDefault="00D81373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50C5" w:rsidRPr="009667D9" w:rsidRDefault="001950C5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2.10</w:t>
      </w:r>
      <w:r w:rsidRPr="009667D9">
        <w:rPr>
          <w:sz w:val="28"/>
          <w:szCs w:val="28"/>
        </w:rPr>
        <w:t>. Иные требования к предоставлению муниципальной услуги,</w:t>
      </w:r>
    </w:p>
    <w:p w:rsidR="001950C5" w:rsidRPr="009667D9" w:rsidRDefault="001950C5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том числе учитывающие особенности предоставления</w:t>
      </w:r>
    </w:p>
    <w:p w:rsidR="001950C5" w:rsidRPr="009667D9" w:rsidRDefault="001950C5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муниципальных услуг в многофункциональных центрах</w:t>
      </w:r>
    </w:p>
    <w:p w:rsidR="001950C5" w:rsidRPr="009667D9" w:rsidRDefault="001950C5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особенности предоставления муниципальных услуг</w:t>
      </w:r>
    </w:p>
    <w:p w:rsidR="001950C5" w:rsidRPr="009667D9" w:rsidRDefault="001950C5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электронной форме</w:t>
      </w:r>
    </w:p>
    <w:p w:rsidR="001950C5" w:rsidRPr="009667D9" w:rsidRDefault="001950C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3F5E" w:rsidRPr="00DC3999" w:rsidRDefault="00503F5E" w:rsidP="00503F5E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DC3999">
        <w:t xml:space="preserve">2.10.1. Услуги, которые являются необходимыми и обязательными для предоставления муниципальной услуги, </w:t>
      </w:r>
      <w:r>
        <w:t>отсутствуют</w:t>
      </w:r>
      <w:r w:rsidRPr="00DC3999">
        <w:t>.</w:t>
      </w:r>
    </w:p>
    <w:p w:rsidR="00A05058" w:rsidRDefault="000B6E0F" w:rsidP="00503F5E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>
        <w:t xml:space="preserve">2.10.2. </w:t>
      </w:r>
      <w:r w:rsidRPr="009667D9">
        <w:rPr>
          <w:lang w:bidi="ru-RU"/>
        </w:rPr>
        <w:t xml:space="preserve">При предоставлении муниципальной услуги </w:t>
      </w:r>
      <w:r>
        <w:rPr>
          <w:lang w:bidi="ru-RU"/>
        </w:rPr>
        <w:t xml:space="preserve"> используется информационная система ГИСОГД Кемеровской области-Кузбасса (государственная информационная система обеспечения градостроительной деятельности Кемеровской области-Кузбасса).</w:t>
      </w:r>
    </w:p>
    <w:p w:rsidR="001950C5" w:rsidRPr="009667D9" w:rsidRDefault="002F2DCB" w:rsidP="00503F5E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>
        <w:rPr>
          <w:lang w:bidi="ru-RU"/>
        </w:rPr>
        <w:t>2.10.3</w:t>
      </w:r>
      <w:r w:rsidR="00841538">
        <w:rPr>
          <w:lang w:bidi="ru-RU"/>
        </w:rPr>
        <w:t xml:space="preserve">. </w:t>
      </w:r>
      <w:r w:rsidR="001950C5" w:rsidRPr="009667D9">
        <w:rPr>
          <w:lang w:bidi="ru-RU"/>
        </w:rPr>
        <w:t>При предоставлении муниципальной услуги в электронной форме заявитель вправе:</w:t>
      </w:r>
    </w:p>
    <w:p w:rsidR="001950C5" w:rsidRPr="009667D9" w:rsidRDefault="001950C5" w:rsidP="00503F5E">
      <w:pPr>
        <w:pStyle w:val="1a"/>
        <w:shd w:val="clear" w:color="auto" w:fill="auto"/>
        <w:spacing w:line="240" w:lineRule="auto"/>
        <w:ind w:firstLine="709"/>
        <w:jc w:val="both"/>
      </w:pPr>
      <w:r w:rsidRPr="009667D9">
        <w:rPr>
          <w:lang w:bidi="ru-RU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1950C5" w:rsidRPr="009667D9" w:rsidRDefault="001950C5" w:rsidP="00503F5E">
      <w:pPr>
        <w:pStyle w:val="1a"/>
        <w:shd w:val="clear" w:color="auto" w:fill="auto"/>
        <w:spacing w:line="240" w:lineRule="auto"/>
        <w:ind w:firstLine="709"/>
        <w:jc w:val="both"/>
      </w:pPr>
      <w:r w:rsidRPr="009667D9">
        <w:rPr>
          <w:lang w:bidi="ru-RU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1950C5" w:rsidRPr="009667D9" w:rsidRDefault="001950C5" w:rsidP="00503F5E">
      <w:pPr>
        <w:pStyle w:val="1a"/>
        <w:shd w:val="clear" w:color="auto" w:fill="auto"/>
        <w:tabs>
          <w:tab w:val="left" w:pos="1093"/>
        </w:tabs>
        <w:spacing w:line="240" w:lineRule="auto"/>
        <w:ind w:firstLine="709"/>
        <w:jc w:val="both"/>
      </w:pPr>
      <w:r w:rsidRPr="009667D9">
        <w:rPr>
          <w:lang w:bidi="ru-RU"/>
        </w:rPr>
        <w:t>в)</w:t>
      </w:r>
      <w:r w:rsidRPr="009667D9">
        <w:rPr>
          <w:lang w:bidi="ru-RU"/>
        </w:rPr>
        <w:tab/>
        <w:t>получить сведения о ходе выполнения заявлений о предоставлении муниципальной услуги, поданных в электронной форме;</w:t>
      </w:r>
    </w:p>
    <w:p w:rsidR="001950C5" w:rsidRPr="009667D9" w:rsidRDefault="001950C5" w:rsidP="00503F5E">
      <w:pPr>
        <w:pStyle w:val="1a"/>
        <w:shd w:val="clear" w:color="auto" w:fill="auto"/>
        <w:tabs>
          <w:tab w:val="left" w:pos="1206"/>
        </w:tabs>
        <w:spacing w:line="240" w:lineRule="auto"/>
        <w:ind w:firstLine="709"/>
        <w:jc w:val="both"/>
      </w:pPr>
      <w:r w:rsidRPr="009667D9">
        <w:rPr>
          <w:lang w:bidi="ru-RU"/>
        </w:rPr>
        <w:t>г)</w:t>
      </w:r>
      <w:r w:rsidRPr="009667D9">
        <w:rPr>
          <w:lang w:bidi="ru-RU"/>
        </w:rPr>
        <w:tab/>
        <w:t>осуществить оценку качества предоставления муниципальной услуги посредством Регионального портала;</w:t>
      </w:r>
    </w:p>
    <w:p w:rsidR="001950C5" w:rsidRPr="009667D9" w:rsidRDefault="001950C5" w:rsidP="00503F5E">
      <w:pPr>
        <w:pStyle w:val="1a"/>
        <w:shd w:val="clear" w:color="auto" w:fill="auto"/>
        <w:tabs>
          <w:tab w:val="left" w:pos="1107"/>
        </w:tabs>
        <w:spacing w:line="240" w:lineRule="auto"/>
        <w:ind w:firstLine="709"/>
        <w:jc w:val="both"/>
      </w:pPr>
      <w:r w:rsidRPr="009667D9">
        <w:rPr>
          <w:lang w:bidi="ru-RU"/>
        </w:rPr>
        <w:t>д)</w:t>
      </w:r>
      <w:r w:rsidRPr="009667D9">
        <w:rPr>
          <w:lang w:bidi="ru-RU"/>
        </w:rPr>
        <w:tab/>
        <w:t>получить результат предоставления муниципальной услуги в форме электронного документа;</w:t>
      </w:r>
    </w:p>
    <w:p w:rsidR="001950C5" w:rsidRPr="009667D9" w:rsidRDefault="001950C5" w:rsidP="00503F5E">
      <w:pPr>
        <w:pStyle w:val="1a"/>
        <w:shd w:val="clear" w:color="auto" w:fill="auto"/>
        <w:tabs>
          <w:tab w:val="left" w:pos="1090"/>
        </w:tabs>
        <w:spacing w:line="240" w:lineRule="auto"/>
        <w:ind w:firstLine="709"/>
        <w:jc w:val="both"/>
      </w:pPr>
      <w:r w:rsidRPr="009667D9">
        <w:rPr>
          <w:lang w:bidi="ru-RU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1950C5" w:rsidRPr="009667D9" w:rsidRDefault="001950C5" w:rsidP="00503F5E">
      <w:pPr>
        <w:ind w:firstLine="709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Предоставление муниципальной услуги в МФЦ возможно при наличии заключенного соглашения о взаимодействии между администрацией города Прокопьевска и МФЦ. </w:t>
      </w:r>
    </w:p>
    <w:p w:rsidR="001950C5" w:rsidRDefault="008B13FE" w:rsidP="00503F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8A470E">
        <w:rPr>
          <w:sz w:val="28"/>
          <w:szCs w:val="28"/>
        </w:rPr>
        <w:t>.4</w:t>
      </w:r>
      <w:r w:rsidR="001950C5" w:rsidRPr="009667D9">
        <w:rPr>
          <w:sz w:val="28"/>
          <w:szCs w:val="28"/>
        </w:rPr>
        <w:t xml:space="preserve">. </w:t>
      </w:r>
      <w:r w:rsidR="001950C5" w:rsidRPr="009667D9">
        <w:rPr>
          <w:sz w:val="28"/>
          <w:szCs w:val="28"/>
          <w:lang w:bidi="ru-RU"/>
        </w:rPr>
        <w:t>Уполномоченный орган</w:t>
      </w:r>
      <w:r w:rsidR="001950C5" w:rsidRPr="009667D9">
        <w:rPr>
          <w:sz w:val="28"/>
          <w:szCs w:val="28"/>
        </w:rPr>
        <w:t xml:space="preserve">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</w:t>
      </w:r>
      <w:r w:rsidR="001950C5" w:rsidRPr="009667D9">
        <w:rPr>
          <w:sz w:val="28"/>
          <w:szCs w:val="28"/>
          <w:lang w:bidi="ru-RU"/>
        </w:rPr>
        <w:t>Уполномоченным органом</w:t>
      </w:r>
      <w:r w:rsidR="001950C5" w:rsidRPr="009667D9">
        <w:rPr>
          <w:sz w:val="28"/>
          <w:szCs w:val="28"/>
        </w:rPr>
        <w:t>.</w:t>
      </w:r>
    </w:p>
    <w:p w:rsidR="00A15B58" w:rsidRPr="008A470E" w:rsidRDefault="008A470E" w:rsidP="00503F5E">
      <w:pPr>
        <w:ind w:firstLine="709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2.10.5</w:t>
      </w:r>
      <w:r w:rsidR="00A15B58" w:rsidRPr="008A470E">
        <w:rPr>
          <w:sz w:val="28"/>
          <w:szCs w:val="28"/>
        </w:rPr>
        <w:t>. Возможность предоставления законному представителю несовершеннолетнего, не являющемуся заявителем, результатов предоставл</w:t>
      </w:r>
      <w:r w:rsidR="00CE7F12" w:rsidRPr="008A470E">
        <w:rPr>
          <w:sz w:val="28"/>
          <w:szCs w:val="28"/>
        </w:rPr>
        <w:t xml:space="preserve">ения муниципальной услуги </w:t>
      </w:r>
      <w:r w:rsidR="00A15B58" w:rsidRPr="008A470E">
        <w:rPr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о предоставлении государственной </w:t>
      </w:r>
      <w:r w:rsidR="00A15B58" w:rsidRPr="008A470E">
        <w:rPr>
          <w:sz w:val="28"/>
          <w:szCs w:val="28"/>
        </w:rPr>
        <w:lastRenderedPageBreak/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</w:t>
      </w:r>
      <w:r w:rsidR="00CE7F12" w:rsidRPr="008A470E">
        <w:rPr>
          <w:sz w:val="28"/>
          <w:szCs w:val="28"/>
        </w:rPr>
        <w:t xml:space="preserve">не </w:t>
      </w:r>
      <w:r>
        <w:rPr>
          <w:sz w:val="28"/>
          <w:szCs w:val="28"/>
        </w:rPr>
        <w:t>предусмотрена.</w:t>
      </w:r>
    </w:p>
    <w:p w:rsidR="00A15B58" w:rsidRPr="008A470E" w:rsidRDefault="008A470E" w:rsidP="00503F5E">
      <w:pPr>
        <w:ind w:firstLine="709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2.10.6</w:t>
      </w:r>
      <w:r w:rsidR="00A15B58" w:rsidRPr="008A470E">
        <w:rPr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 </w:t>
      </w:r>
      <w:r w:rsidR="00CE7F12" w:rsidRPr="008A470E">
        <w:rPr>
          <w:sz w:val="28"/>
          <w:szCs w:val="28"/>
        </w:rPr>
        <w:t xml:space="preserve">не </w:t>
      </w:r>
      <w:r w:rsidR="00A72A00">
        <w:rPr>
          <w:sz w:val="28"/>
          <w:szCs w:val="28"/>
        </w:rPr>
        <w:t>предусмотрен.</w:t>
      </w:r>
    </w:p>
    <w:p w:rsidR="00A15B58" w:rsidRPr="008A470E" w:rsidRDefault="008A470E" w:rsidP="00503F5E">
      <w:pPr>
        <w:ind w:firstLine="709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2.10.7</w:t>
      </w:r>
      <w:r w:rsidR="00A15B58" w:rsidRPr="008A470E">
        <w:rPr>
          <w:sz w:val="28"/>
          <w:szCs w:val="28"/>
        </w:rPr>
        <w:t>. Возможность предоставления муниципальной услуги в МФЦ, в том числе возможность принятия МФЦ решения об отказе в приеме заявления и документов и (или) информации, необходимых для предоставления муниципальной услуги (в случае, если заявление о предоставлении муниципальной  услуги может быт</w:t>
      </w:r>
      <w:r w:rsidR="00A72A00">
        <w:rPr>
          <w:sz w:val="28"/>
          <w:szCs w:val="28"/>
        </w:rPr>
        <w:t>ь подан в МФЦ) не предусмотрена.</w:t>
      </w:r>
    </w:p>
    <w:p w:rsidR="00A15B58" w:rsidRPr="008A470E" w:rsidRDefault="008A470E" w:rsidP="00503F5E">
      <w:pPr>
        <w:ind w:firstLine="709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2.10.8</w:t>
      </w:r>
      <w:r w:rsidR="00A15B58" w:rsidRPr="008A470E">
        <w:rPr>
          <w:sz w:val="28"/>
          <w:szCs w:val="28"/>
        </w:rPr>
        <w:t xml:space="preserve">.Возможность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3526BF" w:rsidRPr="008A470E">
        <w:rPr>
          <w:sz w:val="28"/>
          <w:szCs w:val="28"/>
        </w:rPr>
        <w:t>муниципальных</w:t>
      </w:r>
      <w:r w:rsidR="00A15B58" w:rsidRPr="008A470E">
        <w:rPr>
          <w:sz w:val="28"/>
          <w:szCs w:val="28"/>
        </w:rPr>
        <w:t xml:space="preserve">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</w:t>
      </w:r>
      <w:r w:rsidR="003526BF" w:rsidRPr="008A470E">
        <w:rPr>
          <w:sz w:val="28"/>
          <w:szCs w:val="28"/>
        </w:rPr>
        <w:t>орг</w:t>
      </w:r>
      <w:r w:rsidR="00A72A00">
        <w:rPr>
          <w:sz w:val="28"/>
          <w:szCs w:val="28"/>
        </w:rPr>
        <w:t>анов, предоставляющих услуги,</w:t>
      </w:r>
      <w:r w:rsidR="003526BF" w:rsidRPr="008A470E">
        <w:rPr>
          <w:sz w:val="28"/>
          <w:szCs w:val="28"/>
        </w:rPr>
        <w:t xml:space="preserve"> предусмотрена.</w:t>
      </w:r>
    </w:p>
    <w:p w:rsidR="00A15B58" w:rsidRPr="009667D9" w:rsidRDefault="00A15B58" w:rsidP="00503F5E">
      <w:pPr>
        <w:ind w:firstLine="709"/>
        <w:jc w:val="both"/>
        <w:rPr>
          <w:sz w:val="28"/>
          <w:szCs w:val="28"/>
        </w:rPr>
      </w:pPr>
    </w:p>
    <w:p w:rsidR="00212315" w:rsidRPr="009667D9" w:rsidRDefault="008E30E0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2.11</w:t>
      </w:r>
      <w:r w:rsidR="00212315" w:rsidRPr="009667D9">
        <w:rPr>
          <w:sz w:val="28"/>
          <w:szCs w:val="28"/>
        </w:rPr>
        <w:t>. Исчерпывающий перечень документов, необходимых</w:t>
      </w:r>
    </w:p>
    <w:p w:rsidR="00212315" w:rsidRPr="009667D9" w:rsidRDefault="00212315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для предоставления муниципальной услуги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06CB" w:rsidRPr="00423DA8" w:rsidRDefault="008E30E0" w:rsidP="00423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.1. Исчерпывающий </w:t>
      </w:r>
      <w:r w:rsidR="00212315" w:rsidRPr="00423DA8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</w:r>
      <w:r w:rsidR="00A206CB" w:rsidRPr="00423DA8">
        <w:rPr>
          <w:rFonts w:ascii="Times New Roman" w:hAnsi="Times New Roman" w:cs="Times New Roman"/>
          <w:sz w:val="28"/>
          <w:szCs w:val="28"/>
        </w:rPr>
        <w:t>с разделением на документы и информацию, которые заявитель должен предоставить самостоятельно, и документы, которые заявитель вправе</w:t>
      </w:r>
      <w:r w:rsidR="00BA0C97" w:rsidRPr="00423DA8">
        <w:rPr>
          <w:rFonts w:ascii="Times New Roman" w:hAnsi="Times New Roman" w:cs="Times New Roman"/>
          <w:sz w:val="28"/>
          <w:szCs w:val="28"/>
        </w:rPr>
        <w:t xml:space="preserve"> представить по собственной инициативе</w:t>
      </w:r>
      <w:r w:rsidR="00B64BD8" w:rsidRPr="00423DA8">
        <w:rPr>
          <w:rFonts w:ascii="Times New Roman" w:hAnsi="Times New Roman" w:cs="Times New Roman"/>
          <w:sz w:val="28"/>
          <w:szCs w:val="28"/>
        </w:rPr>
        <w:t xml:space="preserve"> приведен в таблице №2 приложения </w:t>
      </w:r>
      <w:r w:rsidR="004957D3" w:rsidRPr="00423DA8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B64BD8" w:rsidRPr="00423DA8">
        <w:rPr>
          <w:rFonts w:ascii="Times New Roman" w:hAnsi="Times New Roman" w:cs="Times New Roman"/>
          <w:sz w:val="28"/>
          <w:szCs w:val="28"/>
        </w:rPr>
        <w:t>Административно</w:t>
      </w:r>
      <w:r w:rsidR="004957D3" w:rsidRPr="00423DA8">
        <w:rPr>
          <w:rFonts w:ascii="Times New Roman" w:hAnsi="Times New Roman" w:cs="Times New Roman"/>
          <w:sz w:val="28"/>
          <w:szCs w:val="28"/>
        </w:rPr>
        <w:t>му</w:t>
      </w:r>
      <w:r w:rsidR="00B64BD8" w:rsidRPr="00423DA8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4957D3" w:rsidRPr="00423DA8">
        <w:rPr>
          <w:rFonts w:ascii="Times New Roman" w:hAnsi="Times New Roman" w:cs="Times New Roman"/>
          <w:sz w:val="28"/>
          <w:szCs w:val="28"/>
        </w:rPr>
        <w:t>у</w:t>
      </w:r>
      <w:r w:rsidR="00BA0C97" w:rsidRPr="00423DA8">
        <w:rPr>
          <w:rFonts w:ascii="Times New Roman" w:hAnsi="Times New Roman" w:cs="Times New Roman"/>
          <w:sz w:val="28"/>
          <w:szCs w:val="28"/>
        </w:rPr>
        <w:t>.</w:t>
      </w:r>
    </w:p>
    <w:p w:rsidR="00A206CB" w:rsidRDefault="00423DA8" w:rsidP="00423DA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64BD8" w:rsidRPr="00423DA8">
        <w:rPr>
          <w:sz w:val="28"/>
          <w:szCs w:val="28"/>
        </w:rPr>
        <w:t xml:space="preserve">2.11.2. </w:t>
      </w:r>
      <w:r w:rsidR="00503F5E" w:rsidRPr="00423DA8">
        <w:rPr>
          <w:sz w:val="28"/>
          <w:szCs w:val="28"/>
        </w:rPr>
        <w:t>Д</w:t>
      </w:r>
      <w:r w:rsidR="00B64BD8" w:rsidRPr="00423DA8">
        <w:rPr>
          <w:sz w:val="28"/>
          <w:szCs w:val="28"/>
        </w:rPr>
        <w:t>окумент</w:t>
      </w:r>
      <w:r w:rsidR="00503F5E" w:rsidRPr="00423DA8">
        <w:rPr>
          <w:sz w:val="28"/>
          <w:szCs w:val="28"/>
        </w:rPr>
        <w:t>ы</w:t>
      </w:r>
      <w:r w:rsidR="00B64BD8" w:rsidRPr="00423DA8">
        <w:rPr>
          <w:sz w:val="28"/>
          <w:szCs w:val="28"/>
        </w:rPr>
        <w:t>, необходимы</w:t>
      </w:r>
      <w:r w:rsidR="00503F5E" w:rsidRPr="00423DA8">
        <w:rPr>
          <w:sz w:val="28"/>
          <w:szCs w:val="28"/>
        </w:rPr>
        <w:t>е</w:t>
      </w:r>
      <w:r w:rsidR="00B64BD8" w:rsidRPr="00423DA8">
        <w:rPr>
          <w:sz w:val="28"/>
          <w:szCs w:val="28"/>
        </w:rPr>
        <w:t xml:space="preserve"> для предоставления муниципальной услуги приведены в приложении к Административному регламенту.</w:t>
      </w:r>
      <w:r w:rsidR="00503F5E" w:rsidRPr="00423DA8">
        <w:rPr>
          <w:sz w:val="28"/>
          <w:szCs w:val="28"/>
        </w:rPr>
        <w:t xml:space="preserve"> Форма заявления утверждена  </w:t>
      </w:r>
      <w:hyperlink r:id="rId12" w:history="1">
        <w:r w:rsidR="00503F5E" w:rsidRPr="00423DA8">
          <w:rPr>
            <w:rStyle w:val="ac"/>
            <w:bCs/>
            <w:color w:val="auto"/>
            <w:sz w:val="28"/>
            <w:szCs w:val="28"/>
            <w:u w:val="none"/>
          </w:rPr>
          <w:t xml:space="preserve">Приказом Минфина России от 11.12. 2014№ 146н </w:t>
        </w:r>
        <w:r w:rsidR="00503F5E" w:rsidRPr="00423DA8">
          <w:rPr>
            <w:sz w:val="28"/>
            <w:szCs w:val="28"/>
          </w:rPr>
          <w:t>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</w:t>
        </w:r>
        <w:r w:rsidRPr="00423DA8">
          <w:rPr>
            <w:sz w:val="28"/>
            <w:szCs w:val="28"/>
          </w:rPr>
          <w:t>, в регламенте</w:t>
        </w:r>
        <w:r>
          <w:rPr>
            <w:sz w:val="28"/>
            <w:szCs w:val="28"/>
          </w:rPr>
          <w:t xml:space="preserve"> </w:t>
        </w:r>
      </w:hyperlink>
      <w:r w:rsidR="00503F5E">
        <w:rPr>
          <w:sz w:val="28"/>
          <w:szCs w:val="28"/>
        </w:rPr>
        <w:t>не привод</w:t>
      </w:r>
      <w:r>
        <w:rPr>
          <w:sz w:val="28"/>
          <w:szCs w:val="28"/>
        </w:rPr>
        <w:t>и</w:t>
      </w:r>
      <w:r w:rsidR="00503F5E">
        <w:rPr>
          <w:sz w:val="28"/>
          <w:szCs w:val="28"/>
        </w:rPr>
        <w:t>тся.</w:t>
      </w:r>
    </w:p>
    <w:p w:rsidR="008D6DCC" w:rsidRDefault="008D6DCC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E7C" w:rsidRDefault="00E81E7C" w:rsidP="00503F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E7C" w:rsidRDefault="00E81E7C" w:rsidP="00503F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E7C" w:rsidRDefault="00E81E7C" w:rsidP="00503F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E7C" w:rsidRDefault="00E81E7C" w:rsidP="00503F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E7C" w:rsidRDefault="00E81E7C" w:rsidP="00503F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E7C" w:rsidRDefault="00E81E7C" w:rsidP="00503F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F5D" w:rsidRPr="00B64BD8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BD8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>12</w:t>
      </w:r>
      <w:r w:rsidRPr="00B64B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>ой услуги, и исчерпывающий перечень оснований для приостановлени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я предоставления 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 или для отказа в предоставлении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6230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84DEF" w:rsidRDefault="00B84DEF" w:rsidP="00503F5E">
      <w:pPr>
        <w:pStyle w:val="afd"/>
        <w:spacing w:before="0" w:beforeAutospacing="0" w:after="0" w:afterAutospacing="0"/>
        <w:ind w:firstLine="709"/>
        <w:jc w:val="center"/>
        <w:rPr>
          <w:color w:val="FF0000"/>
        </w:rPr>
      </w:pPr>
    </w:p>
    <w:p w:rsidR="00B025D7" w:rsidRPr="0044770C" w:rsidRDefault="00B025D7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770C">
        <w:rPr>
          <w:sz w:val="28"/>
          <w:szCs w:val="28"/>
        </w:rPr>
        <w:t>2.12.1.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B025D7" w:rsidRPr="0044770C" w:rsidRDefault="00B025D7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4770C">
        <w:rPr>
          <w:sz w:val="28"/>
          <w:szCs w:val="28"/>
        </w:rPr>
        <w:t xml:space="preserve">а) </w:t>
      </w:r>
      <w:r w:rsidR="0044770C" w:rsidRPr="0044770C">
        <w:rPr>
          <w:color w:val="000000" w:themeColor="text1"/>
          <w:sz w:val="28"/>
          <w:szCs w:val="28"/>
        </w:rPr>
        <w:t>документы поданы в орган, не уполномоченный на предоставление услуги</w:t>
      </w:r>
      <w:r w:rsidRPr="0044770C">
        <w:rPr>
          <w:color w:val="000000" w:themeColor="text1"/>
          <w:sz w:val="28"/>
          <w:szCs w:val="28"/>
        </w:rPr>
        <w:t>;</w:t>
      </w:r>
    </w:p>
    <w:p w:rsidR="00B025D7" w:rsidRPr="0044770C" w:rsidRDefault="00B025D7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4770C">
        <w:rPr>
          <w:color w:val="000000" w:themeColor="text1"/>
          <w:sz w:val="28"/>
          <w:szCs w:val="28"/>
        </w:rPr>
        <w:t xml:space="preserve">б) </w:t>
      </w:r>
      <w:r w:rsidR="0044770C" w:rsidRPr="0044770C">
        <w:rPr>
          <w:color w:val="000000" w:themeColor="text1"/>
          <w:sz w:val="28"/>
          <w:szCs w:val="28"/>
        </w:rPr>
        <w:t>представление неполного комплекта документов, обязанность предоставления которых возложена на заявителя;</w:t>
      </w:r>
    </w:p>
    <w:p w:rsidR="0044770C" w:rsidRPr="0044770C" w:rsidRDefault="0044770C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4770C">
        <w:rPr>
          <w:color w:val="000000" w:themeColor="text1"/>
          <w:sz w:val="28"/>
          <w:szCs w:val="28"/>
        </w:rPr>
        <w:t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4770C" w:rsidRPr="0044770C" w:rsidRDefault="0044770C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4770C">
        <w:rPr>
          <w:color w:val="000000" w:themeColor="text1"/>
          <w:sz w:val="28"/>
          <w:szCs w:val="28"/>
        </w:rPr>
        <w:t>г)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4770C" w:rsidRPr="0044770C" w:rsidRDefault="0044770C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4770C">
        <w:rPr>
          <w:color w:val="000000" w:themeColor="text1"/>
          <w:sz w:val="28"/>
          <w:szCs w:val="28"/>
        </w:rPr>
        <w:t>д) несоблюдение установленных статьей 11 Федерального закона от 06.04.2011 №63-ФЗ «Об электронной подписи» условий признания действительности усиленной квалифицированной электронной подписи;</w:t>
      </w:r>
    </w:p>
    <w:p w:rsidR="0044770C" w:rsidRPr="0044770C" w:rsidRDefault="0044770C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4770C">
        <w:rPr>
          <w:color w:val="000000" w:themeColor="text1"/>
          <w:sz w:val="28"/>
          <w:szCs w:val="28"/>
        </w:rPr>
        <w:t>е) неполное заполнение полей в форме запроса, в том числе в интерактивной форме на ЕПГУ.</w:t>
      </w:r>
    </w:p>
    <w:p w:rsidR="00B025D7" w:rsidRPr="00FF6631" w:rsidRDefault="00B025D7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 xml:space="preserve">2.12.2.  Перечень оснований для приостановления предоставления </w:t>
      </w:r>
      <w:r w:rsidRPr="00FF6631">
        <w:rPr>
          <w:sz w:val="28"/>
          <w:szCs w:val="28"/>
        </w:rPr>
        <w:t>муниципальной услуги.</w:t>
      </w:r>
    </w:p>
    <w:p w:rsidR="00B025D7" w:rsidRPr="0044770C" w:rsidRDefault="00B025D7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 xml:space="preserve">Основания для приостановления предоставления муниципальной услуги </w:t>
      </w:r>
      <w:r w:rsidRPr="0044770C">
        <w:rPr>
          <w:sz w:val="28"/>
          <w:szCs w:val="28"/>
        </w:rPr>
        <w:t>отсутствуют.</w:t>
      </w:r>
    </w:p>
    <w:p w:rsidR="00B025D7" w:rsidRPr="0044770C" w:rsidRDefault="00B025D7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770C">
        <w:rPr>
          <w:sz w:val="28"/>
          <w:szCs w:val="28"/>
        </w:rPr>
        <w:t xml:space="preserve">2.12.3. Перечень оснований для отказа в предоставлении </w:t>
      </w:r>
      <w:r w:rsidR="008724F1" w:rsidRPr="0044770C">
        <w:rPr>
          <w:sz w:val="28"/>
          <w:szCs w:val="28"/>
        </w:rPr>
        <w:t xml:space="preserve">муниципальной </w:t>
      </w:r>
      <w:r w:rsidRPr="0044770C">
        <w:rPr>
          <w:sz w:val="28"/>
          <w:szCs w:val="28"/>
        </w:rPr>
        <w:t>услуги:</w:t>
      </w:r>
    </w:p>
    <w:p w:rsidR="0044770C" w:rsidRPr="0044770C" w:rsidRDefault="0044770C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770C">
        <w:rPr>
          <w:sz w:val="28"/>
          <w:szCs w:val="28"/>
        </w:rPr>
        <w:t>а) с запросом обратилось лицо, не указанное в пунктах 27 и 29 Правил;</w:t>
      </w:r>
    </w:p>
    <w:p w:rsidR="0044770C" w:rsidRPr="0044770C" w:rsidRDefault="0044770C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770C">
        <w:rPr>
          <w:sz w:val="28"/>
          <w:szCs w:val="28"/>
        </w:rPr>
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44770C" w:rsidRPr="0044770C" w:rsidRDefault="0044770C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770C">
        <w:rPr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44770C" w:rsidRPr="0044770C" w:rsidRDefault="0044770C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770C">
        <w:rPr>
          <w:sz w:val="28"/>
          <w:szCs w:val="28"/>
        </w:rPr>
        <w:t>г) отсутствуют случаи и условия для присвоения объекту адресации адреса или аннулирования его адреса, указанные в пунктах 5, 8-11 и 14 -18 Правил.</w:t>
      </w:r>
    </w:p>
    <w:p w:rsidR="00B025D7" w:rsidRPr="00DC3999" w:rsidRDefault="00B025D7" w:rsidP="00503F5E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lastRenderedPageBreak/>
        <w:t xml:space="preserve">2.12.4.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  <w:r w:rsidRPr="00DC3999">
        <w:rPr>
          <w:sz w:val="28"/>
          <w:szCs w:val="28"/>
          <w:shd w:val="clear" w:color="auto" w:fill="FFFFFF"/>
        </w:rPr>
        <w:t xml:space="preserve">с учетом категории (признаков) заявителя </w:t>
      </w:r>
      <w:r w:rsidRPr="00DC3999">
        <w:rPr>
          <w:sz w:val="28"/>
          <w:szCs w:val="28"/>
        </w:rPr>
        <w:t>приведены в таблице № 3 приложения к Административному регламенту.</w:t>
      </w:r>
    </w:p>
    <w:p w:rsidR="00C71F13" w:rsidRPr="007E0619" w:rsidRDefault="00C71F13" w:rsidP="00503F5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2315" w:rsidRPr="009667D9" w:rsidRDefault="00212315" w:rsidP="00503F5E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3. Состав, последовательность и сроки выполнения</w:t>
      </w:r>
    </w:p>
    <w:p w:rsidR="00212315" w:rsidRPr="009667D9" w:rsidRDefault="00212315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административных процедур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 xml:space="preserve">3.1. Перечень </w:t>
      </w:r>
      <w:r w:rsidR="0099146A">
        <w:rPr>
          <w:sz w:val="28"/>
          <w:szCs w:val="28"/>
        </w:rPr>
        <w:t>осуществляемых при предоставлении</w:t>
      </w:r>
      <w:r w:rsidRPr="009667D9">
        <w:rPr>
          <w:sz w:val="28"/>
          <w:szCs w:val="28"/>
        </w:rPr>
        <w:t xml:space="preserve"> муниципальной услуги</w:t>
      </w:r>
      <w:r w:rsidR="0099146A">
        <w:rPr>
          <w:sz w:val="28"/>
          <w:szCs w:val="28"/>
        </w:rPr>
        <w:t xml:space="preserve"> административных процедур</w:t>
      </w:r>
    </w:p>
    <w:p w:rsidR="00212315" w:rsidRDefault="00212315" w:rsidP="00503F5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C1F30" w:rsidRPr="008C1F30" w:rsidRDefault="008C1F30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30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2E0A" w:rsidRDefault="009A2E0A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1A2F4F" w:rsidRPr="009667D9" w:rsidRDefault="001A2F4F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14805" w:rsidRPr="00614805">
        <w:rPr>
          <w:rFonts w:ascii="Times New Roman" w:hAnsi="Times New Roman" w:cs="Times New Roman"/>
          <w:sz w:val="28"/>
          <w:szCs w:val="28"/>
        </w:rPr>
        <w:t>профилировани</w:t>
      </w:r>
      <w:r w:rsidR="00614805">
        <w:rPr>
          <w:rFonts w:ascii="Times New Roman" w:hAnsi="Times New Roman" w:cs="Times New Roman"/>
          <w:sz w:val="28"/>
          <w:szCs w:val="28"/>
        </w:rPr>
        <w:t>е заявителя, заключающееся</w:t>
      </w:r>
      <w:r w:rsidR="00614805" w:rsidRPr="00614805">
        <w:rPr>
          <w:rFonts w:ascii="Times New Roman" w:hAnsi="Times New Roman" w:cs="Times New Roman"/>
          <w:sz w:val="28"/>
          <w:szCs w:val="28"/>
        </w:rPr>
        <w:t xml:space="preserve"> в анкетировании заявителя в целях определения категории (признаков) заявителя</w:t>
      </w:r>
      <w:r w:rsidR="00614805">
        <w:rPr>
          <w:rFonts w:ascii="Times New Roman" w:hAnsi="Times New Roman" w:cs="Times New Roman"/>
          <w:sz w:val="28"/>
          <w:szCs w:val="28"/>
        </w:rPr>
        <w:t>;</w:t>
      </w:r>
    </w:p>
    <w:p w:rsidR="009A2E0A" w:rsidRPr="009667D9" w:rsidRDefault="0061480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2E0A" w:rsidRPr="009667D9">
        <w:rPr>
          <w:rFonts w:ascii="Times New Roman" w:hAnsi="Times New Roman" w:cs="Times New Roman"/>
          <w:sz w:val="28"/>
          <w:szCs w:val="28"/>
        </w:rPr>
        <w:t>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A2E0A" w:rsidRPr="009667D9" w:rsidRDefault="0061480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2E0A" w:rsidRPr="009667D9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:rsidR="009A2E0A" w:rsidRDefault="0061480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2E0A" w:rsidRPr="009667D9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>
        <w:rPr>
          <w:rFonts w:ascii="Times New Roman" w:hAnsi="Times New Roman" w:cs="Times New Roman"/>
          <w:sz w:val="28"/>
          <w:szCs w:val="28"/>
        </w:rPr>
        <w:t>результата муниципальной услуги.</w:t>
      </w:r>
    </w:p>
    <w:p w:rsidR="00C82137" w:rsidRDefault="0061480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2137">
        <w:rPr>
          <w:rFonts w:ascii="Times New Roman" w:hAnsi="Times New Roman" w:cs="Times New Roman"/>
          <w:sz w:val="28"/>
          <w:szCs w:val="28"/>
        </w:rPr>
        <w:t>редоставление муниципальной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режиме (в случае,</w:t>
      </w:r>
      <w:r w:rsidR="00C82137">
        <w:rPr>
          <w:rFonts w:ascii="Times New Roman" w:hAnsi="Times New Roman" w:cs="Times New Roman"/>
          <w:sz w:val="28"/>
          <w:szCs w:val="28"/>
        </w:rPr>
        <w:t xml:space="preserve"> если муниципальная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услуга предполагает предоставление в упреждающем (проактивном) режиме)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085EE0">
        <w:rPr>
          <w:rFonts w:ascii="Times New Roman" w:hAnsi="Times New Roman" w:cs="Times New Roman"/>
          <w:sz w:val="28"/>
          <w:szCs w:val="28"/>
        </w:rPr>
        <w:t>.</w:t>
      </w:r>
    </w:p>
    <w:p w:rsidR="00C82137" w:rsidRPr="009667D9" w:rsidRDefault="00C82137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137" w:rsidRDefault="00C82137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3.1.1. П</w:t>
      </w:r>
      <w:r w:rsidR="00614805">
        <w:rPr>
          <w:sz w:val="28"/>
          <w:szCs w:val="28"/>
        </w:rPr>
        <w:t>рием запроса</w:t>
      </w:r>
      <w:r w:rsidRPr="009667D9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</w:p>
    <w:p w:rsidR="00C82137" w:rsidRDefault="00C82137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7B1AA2" w:rsidRPr="009667D9" w:rsidRDefault="007B1AA2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Представление з</w:t>
      </w:r>
      <w:r w:rsidR="009E0C32">
        <w:rPr>
          <w:rFonts w:ascii="Times New Roman" w:hAnsi="Times New Roman" w:cs="Times New Roman"/>
          <w:sz w:val="28"/>
          <w:szCs w:val="28"/>
        </w:rPr>
        <w:t>аявителем документов и запроса</w:t>
      </w:r>
      <w:r w:rsidRPr="009667D9">
        <w:rPr>
          <w:rFonts w:ascii="Times New Roman" w:hAnsi="Times New Roman" w:cs="Times New Roman"/>
          <w:sz w:val="28"/>
          <w:szCs w:val="28"/>
        </w:rPr>
        <w:t>, оформлен</w:t>
      </w:r>
      <w:r>
        <w:rPr>
          <w:rFonts w:ascii="Times New Roman" w:hAnsi="Times New Roman" w:cs="Times New Roman"/>
          <w:sz w:val="28"/>
          <w:szCs w:val="28"/>
        </w:rPr>
        <w:t>ного в соответствии с о</w:t>
      </w:r>
      <w:r w:rsidR="009E0C32">
        <w:rPr>
          <w:rFonts w:ascii="Times New Roman" w:hAnsi="Times New Roman" w:cs="Times New Roman"/>
          <w:sz w:val="28"/>
          <w:szCs w:val="28"/>
        </w:rPr>
        <w:t>бразцом (форма №1 приложения к А</w:t>
      </w:r>
      <w:r>
        <w:rPr>
          <w:rFonts w:ascii="Times New Roman" w:hAnsi="Times New Roman" w:cs="Times New Roman"/>
          <w:sz w:val="28"/>
          <w:szCs w:val="28"/>
        </w:rPr>
        <w:t>дминистративному регламенту)</w:t>
      </w:r>
      <w:r w:rsidRPr="009667D9">
        <w:rPr>
          <w:rFonts w:ascii="Times New Roman" w:hAnsi="Times New Roman" w:cs="Times New Roman"/>
          <w:sz w:val="28"/>
          <w:szCs w:val="28"/>
        </w:rPr>
        <w:t>, осуществляется с использованием федеральной государственной информационной системы «Единый портал государственных и муниципальных услуг (функций)», в Уполномоченном органе, почтовым отправлением, в МФЦ.</w:t>
      </w:r>
    </w:p>
    <w:p w:rsidR="007B1AA2" w:rsidRPr="009667D9" w:rsidRDefault="007B1AA2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  <w:r w:rsidR="005B2F65">
        <w:rPr>
          <w:rFonts w:ascii="Times New Roman" w:hAnsi="Times New Roman" w:cs="Times New Roman"/>
          <w:sz w:val="28"/>
          <w:szCs w:val="28"/>
        </w:rPr>
        <w:t xml:space="preserve"> привед</w:t>
      </w:r>
      <w:r w:rsidR="003034E4">
        <w:rPr>
          <w:rFonts w:ascii="Times New Roman" w:hAnsi="Times New Roman" w:cs="Times New Roman"/>
          <w:sz w:val="28"/>
          <w:szCs w:val="28"/>
        </w:rPr>
        <w:t>ены в таблице №</w:t>
      </w:r>
      <w:r w:rsidR="009E0C32">
        <w:rPr>
          <w:rFonts w:ascii="Times New Roman" w:hAnsi="Times New Roman" w:cs="Times New Roman"/>
          <w:sz w:val="28"/>
          <w:szCs w:val="28"/>
        </w:rPr>
        <w:t>2 приложения к А</w:t>
      </w:r>
      <w:r w:rsidR="005B2F6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667D9" w:rsidRDefault="007B1AA2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муниципальной услуги, </w:t>
      </w:r>
      <w:r w:rsidRPr="009667D9">
        <w:rPr>
          <w:rFonts w:ascii="Times New Roman" w:hAnsi="Times New Roman" w:cs="Times New Roman"/>
          <w:sz w:val="28"/>
          <w:szCs w:val="28"/>
        </w:rPr>
        <w:lastRenderedPageBreak/>
        <w:t>которые заявитель вправе предст</w:t>
      </w:r>
      <w:r w:rsidR="005B2F65">
        <w:rPr>
          <w:rFonts w:ascii="Times New Roman" w:hAnsi="Times New Roman" w:cs="Times New Roman"/>
          <w:sz w:val="28"/>
          <w:szCs w:val="28"/>
        </w:rPr>
        <w:t>авить по собственной инициативе привед</w:t>
      </w:r>
      <w:r w:rsidR="003034E4">
        <w:rPr>
          <w:rFonts w:ascii="Times New Roman" w:hAnsi="Times New Roman" w:cs="Times New Roman"/>
          <w:sz w:val="28"/>
          <w:szCs w:val="28"/>
        </w:rPr>
        <w:t>ены в таблице №</w:t>
      </w:r>
      <w:r w:rsidR="009E0C32">
        <w:rPr>
          <w:rFonts w:ascii="Times New Roman" w:hAnsi="Times New Roman" w:cs="Times New Roman"/>
          <w:sz w:val="28"/>
          <w:szCs w:val="28"/>
        </w:rPr>
        <w:t>2 приложения к А</w:t>
      </w:r>
      <w:r w:rsidR="005B2F6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667D9" w:rsidRDefault="007B1AA2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7B1AA2" w:rsidRPr="009667D9" w:rsidRDefault="007B1AA2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с использованием федеральной государственной информационной системы «Единый портал государственных и муниципальных услуг (функций)»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7B1AA2" w:rsidRPr="009667D9" w:rsidRDefault="007B1AA2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в Уполномоченном органе, в МФЦ - паспорт гражданина Российской Федерации или иной документ, удостоверяющий личность заявителя.</w:t>
      </w:r>
    </w:p>
    <w:p w:rsidR="007B1AA2" w:rsidRDefault="005B2F6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="007B1AA2" w:rsidRPr="009667D9">
        <w:rPr>
          <w:rFonts w:ascii="Times New Roman" w:hAnsi="Times New Roman" w:cs="Times New Roman"/>
          <w:sz w:val="28"/>
          <w:szCs w:val="28"/>
        </w:rPr>
        <w:t xml:space="preserve"> в приеме заявления и документов </w:t>
      </w:r>
      <w:r w:rsidR="009E0C32">
        <w:rPr>
          <w:rFonts w:ascii="Times New Roman" w:hAnsi="Times New Roman" w:cs="Times New Roman"/>
          <w:sz w:val="28"/>
          <w:szCs w:val="28"/>
        </w:rPr>
        <w:t>приведен</w:t>
      </w:r>
      <w:r w:rsidR="003034E4">
        <w:rPr>
          <w:rFonts w:ascii="Times New Roman" w:hAnsi="Times New Roman" w:cs="Times New Roman"/>
          <w:sz w:val="28"/>
          <w:szCs w:val="28"/>
        </w:rPr>
        <w:t xml:space="preserve"> в таблице №</w:t>
      </w:r>
      <w:r>
        <w:rPr>
          <w:rFonts w:ascii="Times New Roman" w:hAnsi="Times New Roman" w:cs="Times New Roman"/>
          <w:sz w:val="28"/>
          <w:szCs w:val="28"/>
        </w:rPr>
        <w:t xml:space="preserve">3 приложения к </w:t>
      </w:r>
      <w:r w:rsidR="004957D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AA404E" w:rsidRPr="009667D9" w:rsidRDefault="00AA404E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B1AA2" w:rsidRDefault="007B1AA2" w:rsidP="00503F5E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  <w:r w:rsidRPr="009667D9">
        <w:rPr>
          <w:b w:val="0"/>
          <w:sz w:val="28"/>
          <w:szCs w:val="28"/>
        </w:rPr>
        <w:t>Срок регистрации заявления и документов, необходимых для предоставления муниципальной услуги, составляет 1 рабочий день с даты подачи заявления и документов, необходимых для предоставления муниципальной услуги.</w:t>
      </w:r>
    </w:p>
    <w:p w:rsidR="009E0C32" w:rsidRDefault="009E0C32" w:rsidP="00503F5E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</w:p>
    <w:p w:rsidR="009E0C32" w:rsidRDefault="009E0C32" w:rsidP="00503F5E">
      <w:pPr>
        <w:pStyle w:val="ConsPlusTitle"/>
        <w:ind w:firstLine="709"/>
        <w:jc w:val="center"/>
        <w:outlineLvl w:val="4"/>
        <w:rPr>
          <w:sz w:val="28"/>
          <w:szCs w:val="28"/>
        </w:rPr>
      </w:pPr>
      <w:r w:rsidRPr="00374D03">
        <w:rPr>
          <w:sz w:val="28"/>
          <w:szCs w:val="28"/>
        </w:rPr>
        <w:t>3.1.2.</w:t>
      </w:r>
      <w:r w:rsidR="00374D03">
        <w:rPr>
          <w:sz w:val="28"/>
          <w:szCs w:val="28"/>
        </w:rPr>
        <w:t>П</w:t>
      </w:r>
      <w:r w:rsidR="00374D03" w:rsidRPr="00374D03">
        <w:rPr>
          <w:sz w:val="28"/>
          <w:szCs w:val="28"/>
        </w:rPr>
        <w:t>рофилирование заявителя, заключающееся в анкетировании заявителя в целях определения категории (признаков) заявителя</w:t>
      </w:r>
    </w:p>
    <w:p w:rsidR="00374D03" w:rsidRDefault="00374D03" w:rsidP="00503F5E">
      <w:pPr>
        <w:pStyle w:val="ConsPlusTitle"/>
        <w:ind w:firstLine="709"/>
        <w:jc w:val="center"/>
        <w:outlineLvl w:val="4"/>
        <w:rPr>
          <w:sz w:val="28"/>
          <w:szCs w:val="28"/>
        </w:rPr>
      </w:pPr>
    </w:p>
    <w:p w:rsidR="00374D03" w:rsidRPr="009667D9" w:rsidRDefault="00374D0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заявителя</w:t>
      </w:r>
      <w:r w:rsidRPr="009667D9">
        <w:rPr>
          <w:rFonts w:ascii="Times New Roman" w:hAnsi="Times New Roman" w:cs="Times New Roman"/>
          <w:sz w:val="28"/>
          <w:szCs w:val="28"/>
        </w:rPr>
        <w:t xml:space="preserve">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</w:t>
      </w:r>
      <w:r>
        <w:rPr>
          <w:rFonts w:ascii="Times New Roman" w:hAnsi="Times New Roman" w:cs="Times New Roman"/>
          <w:sz w:val="28"/>
          <w:szCs w:val="28"/>
        </w:rPr>
        <w:t>акже признаки заявителя. Критерии</w:t>
      </w:r>
      <w:r w:rsidRPr="009667D9">
        <w:rPr>
          <w:rFonts w:ascii="Times New Roman" w:hAnsi="Times New Roman" w:cs="Times New Roman"/>
          <w:sz w:val="28"/>
          <w:szCs w:val="28"/>
        </w:rPr>
        <w:t xml:space="preserve">, направленные на определение признаков заявителя, приведены в </w:t>
      </w:r>
      <w:hyperlink w:anchor="P827">
        <w:r w:rsidRPr="009667D9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>
          <w:rPr>
            <w:rFonts w:ascii="Times New Roman" w:hAnsi="Times New Roman" w:cs="Times New Roman"/>
            <w:sz w:val="28"/>
            <w:szCs w:val="28"/>
          </w:rPr>
          <w:t>№1</w:t>
        </w:r>
      </w:hyperlink>
      <w:r w:rsidRPr="009667D9">
        <w:rPr>
          <w:rFonts w:ascii="Times New Roman" w:hAnsi="Times New Roman" w:cs="Times New Roman"/>
          <w:sz w:val="28"/>
          <w:szCs w:val="28"/>
        </w:rPr>
        <w:t xml:space="preserve"> приложения  к настоящему Административному регламенту.</w:t>
      </w:r>
    </w:p>
    <w:p w:rsidR="00374D03" w:rsidRPr="009667D9" w:rsidRDefault="00374D0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374D03" w:rsidRPr="009667D9" w:rsidRDefault="00374D0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посредством федеральной государственной информационной системы «Единый портал государственных и муниципальных услуг (функций)»;</w:t>
      </w:r>
    </w:p>
    <w:p w:rsidR="00374D03" w:rsidRPr="009667D9" w:rsidRDefault="00374D03" w:rsidP="00503F5E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б)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</w:t>
      </w:r>
      <w:r w:rsidR="004957D3">
        <w:rPr>
          <w:sz w:val="28"/>
          <w:szCs w:val="28"/>
        </w:rPr>
        <w:t>еятельност</w:t>
      </w:r>
      <w:r w:rsidR="004957D3" w:rsidRPr="002F1239">
        <w:rPr>
          <w:sz w:val="28"/>
          <w:szCs w:val="28"/>
        </w:rPr>
        <w:t>и;</w:t>
      </w:r>
    </w:p>
    <w:p w:rsidR="00374D03" w:rsidRPr="009667D9" w:rsidRDefault="00374D0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в) в Уполномоченном органе;</w:t>
      </w:r>
    </w:p>
    <w:p w:rsidR="00374D03" w:rsidRPr="009667D9" w:rsidRDefault="00374D0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г) в МФЦ.</w:t>
      </w:r>
    </w:p>
    <w:p w:rsidR="00374D03" w:rsidRPr="009667D9" w:rsidRDefault="00374D0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</w:t>
      </w:r>
      <w:r w:rsidRPr="009667D9">
        <w:rPr>
          <w:rFonts w:ascii="Times New Roman" w:hAnsi="Times New Roman" w:cs="Times New Roman"/>
          <w:sz w:val="28"/>
          <w:szCs w:val="28"/>
        </w:rPr>
        <w:lastRenderedPageBreak/>
        <w:t>в соответствии с настоящ</w:t>
      </w:r>
      <w:r w:rsidR="007A03E7">
        <w:rPr>
          <w:rFonts w:ascii="Times New Roman" w:hAnsi="Times New Roman" w:cs="Times New Roman"/>
          <w:sz w:val="28"/>
          <w:szCs w:val="28"/>
        </w:rPr>
        <w:t>им Административным регламентом.</w:t>
      </w:r>
    </w:p>
    <w:p w:rsidR="00374D03" w:rsidRPr="00374D03" w:rsidRDefault="00374D03" w:rsidP="00503F5E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</w:p>
    <w:p w:rsidR="005C4E7B" w:rsidRDefault="005E2D69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3.1.3</w:t>
      </w:r>
      <w:r w:rsidR="005B2F65">
        <w:rPr>
          <w:sz w:val="28"/>
          <w:szCs w:val="28"/>
        </w:rPr>
        <w:t>. П</w:t>
      </w:r>
      <w:r w:rsidR="005B2F65" w:rsidRPr="009667D9">
        <w:rPr>
          <w:sz w:val="28"/>
          <w:szCs w:val="28"/>
        </w:rPr>
        <w:t>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</w:p>
    <w:p w:rsidR="007F05F3" w:rsidRDefault="007F05F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9667D9" w:rsidRDefault="005B2F6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5B2F65" w:rsidRPr="009667D9" w:rsidRDefault="005B2F6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межведомственный запрос «Предоставление выписки из ЕГРН в форме электронного документа». Поставщиком сведений является Управление Федеральной службы государственной регистрации, кадастра и картографии по Кемеровской области – Кузбассу.</w:t>
      </w:r>
    </w:p>
    <w:p w:rsidR="005B2F65" w:rsidRPr="009667D9" w:rsidRDefault="005B2F6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недвижимости, реестровый номер зоны с особыми условиями использовании территории.</w:t>
      </w:r>
    </w:p>
    <w:p w:rsidR="003F23F2" w:rsidRPr="003F23F2" w:rsidRDefault="005B2F65" w:rsidP="00503F5E">
      <w:pPr>
        <w:pStyle w:val="afd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9667D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2F1239">
        <w:rPr>
          <w:sz w:val="28"/>
          <w:szCs w:val="28"/>
        </w:rPr>
        <w:t xml:space="preserve"> </w:t>
      </w:r>
      <w:r w:rsidR="003F23F2" w:rsidRPr="003F23F2">
        <w:rPr>
          <w:rFonts w:eastAsiaTheme="minorEastAsia"/>
          <w:sz w:val="28"/>
          <w:szCs w:val="28"/>
        </w:rPr>
        <w:t>Запрос о предоставлении сведений, содержащихся в ЕГРН, посредством обеспечения доступа к ФГИС ЕГРН представляется в электронной форме путем заполнения формы запроса, размещенной в личном кабинете и на едином портале.</w:t>
      </w:r>
    </w:p>
    <w:p w:rsidR="005B2F65" w:rsidRPr="009667D9" w:rsidRDefault="005B2F6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Кемеровской области </w:t>
      </w:r>
      <w:r w:rsidRPr="009667D9">
        <w:rPr>
          <w:b/>
          <w:bCs/>
          <w:sz w:val="28"/>
          <w:szCs w:val="28"/>
        </w:rPr>
        <w:t>–</w:t>
      </w:r>
      <w:r w:rsidRPr="009667D9">
        <w:rPr>
          <w:rFonts w:ascii="Times New Roman" w:hAnsi="Times New Roman"/>
          <w:sz w:val="28"/>
          <w:szCs w:val="28"/>
        </w:rPr>
        <w:t xml:space="preserve"> Кузбассу </w:t>
      </w:r>
      <w:r w:rsidRPr="009667D9">
        <w:rPr>
          <w:rFonts w:ascii="Times New Roman" w:hAnsi="Times New Roman" w:cs="Times New Roman"/>
          <w:sz w:val="28"/>
          <w:szCs w:val="28"/>
        </w:rPr>
        <w:t>представляет запрашиваемые сведения в течении 2 рабочих дней с момента направления межведомственного запроса.</w:t>
      </w:r>
    </w:p>
    <w:p w:rsidR="00454099" w:rsidRPr="009667D9" w:rsidRDefault="00A05058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54099" w:rsidRPr="009667D9">
        <w:rPr>
          <w:rFonts w:ascii="Times New Roman" w:hAnsi="Times New Roman" w:cs="Times New Roman"/>
          <w:sz w:val="28"/>
          <w:szCs w:val="28"/>
        </w:rPr>
        <w:t>) межведомственный запроса «Предоставление выписки из ЕГРЮЛ, ЕГРИП в форме электронного документа». Поставщиком сведений является Федеральная налоговая служба.</w:t>
      </w:r>
    </w:p>
    <w:p w:rsidR="00454099" w:rsidRPr="009667D9" w:rsidRDefault="00454099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документов.</w:t>
      </w:r>
    </w:p>
    <w:p w:rsidR="0017549B" w:rsidRPr="0017549B" w:rsidRDefault="00454099" w:rsidP="00503F5E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2F1239">
        <w:rPr>
          <w:sz w:val="28"/>
          <w:szCs w:val="28"/>
        </w:rPr>
        <w:t xml:space="preserve"> </w:t>
      </w:r>
      <w:r w:rsidR="0017549B" w:rsidRPr="0017549B">
        <w:rPr>
          <w:sz w:val="28"/>
          <w:szCs w:val="28"/>
        </w:rPr>
        <w:t>Предоставление содержащихся в ЕГРЮЛ/ЕГРИП сведений о конкретном юридическом лице/индивидуальном предпринимателе в форме электронного документа осуществляется в режиме реального времени с использованием Единого портала государственных и муниципальных услуг (функций) или Интернет-сервиса ФНС России, размещенного на официальном сайте ФНС России в информаци</w:t>
      </w:r>
      <w:r w:rsidR="0017549B">
        <w:rPr>
          <w:sz w:val="28"/>
          <w:szCs w:val="28"/>
        </w:rPr>
        <w:t>онно-телекоммуникационной сети «Интернет»</w:t>
      </w:r>
      <w:r w:rsidR="0017549B" w:rsidRPr="0017549B">
        <w:rPr>
          <w:sz w:val="28"/>
          <w:szCs w:val="28"/>
        </w:rPr>
        <w:t>.</w:t>
      </w:r>
    </w:p>
    <w:p w:rsidR="005B2F65" w:rsidRDefault="005B2F6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DF1300" w:rsidRDefault="002120B8" w:rsidP="00503F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3.1.4</w:t>
      </w:r>
      <w:r w:rsidR="00DF1300" w:rsidRPr="00DF1300">
        <w:rPr>
          <w:rFonts w:ascii="Times New Roman" w:hAnsi="Times New Roman" w:cs="Times New Roman"/>
          <w:b/>
          <w:sz w:val="28"/>
          <w:szCs w:val="28"/>
        </w:rPr>
        <w:t>. Принятие решения о предоставлении (об отказе в предоставлении) муниципальной услуги</w:t>
      </w:r>
    </w:p>
    <w:p w:rsidR="00DF1300" w:rsidRPr="009667D9" w:rsidRDefault="00DF1300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принимается Уполномоченным органом при выполнении каждого из следующих критериев принятия решения:</w:t>
      </w:r>
    </w:p>
    <w:p w:rsidR="00DF1300" w:rsidRPr="009667D9" w:rsidRDefault="00DF1300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а) прием заявления и документов и (или) информации, необходимых для </w:t>
      </w:r>
      <w:r w:rsidRPr="009667D9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услуги;</w:t>
      </w:r>
    </w:p>
    <w:p w:rsidR="00DF1300" w:rsidRPr="009667D9" w:rsidRDefault="00DF1300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принятие решения о предоставлении (об отказе в предоставлении) муниципальной услуги;</w:t>
      </w:r>
    </w:p>
    <w:p w:rsidR="00DF1300" w:rsidRDefault="00DF1300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в) предоставление результата муниципальной услуги.</w:t>
      </w:r>
    </w:p>
    <w:p w:rsidR="00A43CA0" w:rsidRPr="0088799E" w:rsidRDefault="00A43CA0" w:rsidP="00A43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приведен в таблице № 3 приложения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E89" w:rsidRDefault="00217E89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 рабочего дня с даты получения Уполномоченным органом всех сведений.</w:t>
      </w:r>
    </w:p>
    <w:p w:rsidR="00217E89" w:rsidRPr="009667D9" w:rsidRDefault="00217E89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300" w:rsidRPr="00085EE0" w:rsidRDefault="00836F24" w:rsidP="00503F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3.1.5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5EE0">
        <w:rPr>
          <w:rFonts w:ascii="Times New Roman" w:hAnsi="Times New Roman" w:cs="Times New Roman"/>
          <w:b/>
          <w:sz w:val="28"/>
          <w:szCs w:val="28"/>
        </w:rPr>
        <w:t>П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редоставление результата муниципальной услуги</w:t>
      </w:r>
    </w:p>
    <w:p w:rsidR="00DF1300" w:rsidRDefault="00DF1300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услуги.</w:t>
      </w: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а) почтовым отправлением, в Уполномоченном органе, в МФЦ,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9667D9">
        <w:rPr>
          <w:rFonts w:ascii="Times New Roman" w:hAnsi="Times New Roman" w:cs="Times New Roman"/>
          <w:sz w:val="28"/>
          <w:szCs w:val="28"/>
          <w:shd w:val="clear" w:color="auto" w:fill="FFFFFF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9667D9">
        <w:rPr>
          <w:rFonts w:ascii="Times New Roman" w:hAnsi="Times New Roman" w:cs="Times New Roman"/>
          <w:sz w:val="28"/>
          <w:szCs w:val="28"/>
        </w:rPr>
        <w:t xml:space="preserve"> - градостроительный план земельного участка;</w:t>
      </w: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почтовым отправлением, в Уполномоченном органе, в МФЦ, с использованием федеральной государственной информационной системы «Единый портал государственных и муниципальных услуг (функций)»,</w:t>
      </w:r>
      <w:r w:rsidRPr="009667D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9667D9">
        <w:rPr>
          <w:rFonts w:ascii="Times New Roman" w:hAnsi="Times New Roman" w:cs="Times New Roman"/>
          <w:sz w:val="28"/>
          <w:szCs w:val="28"/>
        </w:rPr>
        <w:t xml:space="preserve"> - решение об отказе в предоставлении услуги.</w:t>
      </w: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 осущест</w:t>
      </w:r>
      <w:r w:rsidR="008765E5">
        <w:rPr>
          <w:rFonts w:ascii="Times New Roman" w:hAnsi="Times New Roman" w:cs="Times New Roman"/>
          <w:sz w:val="28"/>
          <w:szCs w:val="28"/>
        </w:rPr>
        <w:t xml:space="preserve">вляется в срок, не превышающий </w:t>
      </w:r>
      <w:r w:rsidR="00892E08">
        <w:rPr>
          <w:rFonts w:ascii="Times New Roman" w:hAnsi="Times New Roman" w:cs="Times New Roman"/>
          <w:sz w:val="28"/>
          <w:szCs w:val="28"/>
        </w:rPr>
        <w:t>1</w:t>
      </w:r>
      <w:r w:rsidR="002F1239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8765E5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9667D9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предоставлении муниципальной услуги.</w:t>
      </w:r>
    </w:p>
    <w:p w:rsidR="00085EE0" w:rsidRDefault="00C16240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озможность предоставления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Уполномоченным 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предоставляющим муниципальную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услугу, или МФЦ результата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907241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730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предусмотрена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6240" w:rsidRDefault="00C16240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1E7C" w:rsidRDefault="00E81E7C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1E7C" w:rsidRDefault="00E81E7C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1E7C" w:rsidRDefault="00E81E7C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1E7C" w:rsidRPr="00C16240" w:rsidRDefault="00E81E7C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EE0" w:rsidRDefault="008765E5" w:rsidP="00503F5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3.1.6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. Предоставление муниципальной услуги в упреждающем (проактивном) режиме (в случае, если муниципальная услуга предполагает предоставление в упреждающем (проактивном) режиме)</w:t>
      </w:r>
    </w:p>
    <w:p w:rsidR="00085EE0" w:rsidRDefault="00085EE0" w:rsidP="00503F5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EE0" w:rsidRPr="00085EE0" w:rsidRDefault="00085EE0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85EE0">
        <w:rPr>
          <w:rFonts w:ascii="Times New Roman" w:hAnsi="Times New Roman" w:cs="Times New Roman"/>
          <w:sz w:val="28"/>
          <w:szCs w:val="28"/>
        </w:rPr>
        <w:t>озможность предварит</w:t>
      </w:r>
      <w:r>
        <w:rPr>
          <w:rFonts w:ascii="Times New Roman" w:hAnsi="Times New Roman" w:cs="Times New Roman"/>
          <w:sz w:val="28"/>
          <w:szCs w:val="28"/>
        </w:rPr>
        <w:t>ельной подачи заявителем заявления</w:t>
      </w:r>
      <w:r w:rsidRPr="00085EE0">
        <w:rPr>
          <w:rFonts w:ascii="Times New Roman" w:hAnsi="Times New Roman" w:cs="Times New Roman"/>
          <w:sz w:val="28"/>
          <w:szCs w:val="28"/>
        </w:rPr>
        <w:t xml:space="preserve"> о пр</w:t>
      </w:r>
      <w:r>
        <w:rPr>
          <w:rFonts w:ascii="Times New Roman" w:hAnsi="Times New Roman" w:cs="Times New Roman"/>
          <w:sz w:val="28"/>
          <w:szCs w:val="28"/>
        </w:rPr>
        <w:t>едоставлении ему муниципальной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</w:t>
      </w:r>
      <w:r>
        <w:rPr>
          <w:rFonts w:ascii="Times New Roman" w:hAnsi="Times New Roman" w:cs="Times New Roman"/>
          <w:sz w:val="28"/>
          <w:szCs w:val="28"/>
        </w:rPr>
        <w:t xml:space="preserve">ме или подачи заявителем заявления о предоставлении муниципальной </w:t>
      </w:r>
      <w:r w:rsidRPr="00085EE0">
        <w:rPr>
          <w:rFonts w:ascii="Times New Roman" w:hAnsi="Times New Roman" w:cs="Times New Roman"/>
          <w:sz w:val="28"/>
          <w:szCs w:val="28"/>
        </w:rPr>
        <w:t xml:space="preserve">услуги после осуществления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услугу, мероприятий в соответствии с пунктом 1 части 1 с</w:t>
      </w:r>
      <w:r w:rsidR="003034E4">
        <w:rPr>
          <w:rFonts w:ascii="Times New Roman" w:hAnsi="Times New Roman" w:cs="Times New Roman"/>
          <w:sz w:val="28"/>
          <w:szCs w:val="28"/>
        </w:rPr>
        <w:t>татьи 7.3 Федерального закона №</w:t>
      </w:r>
      <w:r w:rsidRPr="00085EE0">
        <w:rPr>
          <w:rFonts w:ascii="Times New Roman" w:hAnsi="Times New Roman" w:cs="Times New Roman"/>
          <w:sz w:val="28"/>
          <w:szCs w:val="28"/>
        </w:rPr>
        <w:t>210-ФЗ</w:t>
      </w:r>
      <w:r>
        <w:rPr>
          <w:rFonts w:ascii="Times New Roman" w:hAnsi="Times New Roman" w:cs="Times New Roman"/>
          <w:sz w:val="28"/>
          <w:szCs w:val="28"/>
        </w:rPr>
        <w:t>,  не предусмотрена.</w:t>
      </w:r>
    </w:p>
    <w:p w:rsidR="00445063" w:rsidRDefault="00445063" w:rsidP="00503F5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:rsidR="00445063" w:rsidRDefault="00445063" w:rsidP="00503F5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  <w:r w:rsidRPr="00445063">
        <w:rPr>
          <w:rFonts w:eastAsiaTheme="minorEastAsia"/>
          <w:b/>
          <w:sz w:val="28"/>
          <w:szCs w:val="28"/>
        </w:rPr>
        <w:t>4.</w:t>
      </w:r>
      <w:r w:rsidRPr="00445063">
        <w:rPr>
          <w:b/>
          <w:sz w:val="28"/>
        </w:rPr>
        <w:t xml:space="preserve"> Способы информирования заявителя об изменении статуса рассмотрения запроса </w:t>
      </w:r>
      <w:r>
        <w:rPr>
          <w:b/>
          <w:sz w:val="28"/>
        </w:rPr>
        <w:t>о предоставлении муниципальной</w:t>
      </w:r>
      <w:r w:rsidRPr="00445063">
        <w:rPr>
          <w:b/>
          <w:sz w:val="28"/>
        </w:rPr>
        <w:t xml:space="preserve"> услуги</w:t>
      </w:r>
    </w:p>
    <w:p w:rsidR="00445063" w:rsidRDefault="00445063" w:rsidP="00503F5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</w:p>
    <w:p w:rsidR="008765E5" w:rsidRPr="008765E5" w:rsidRDefault="008765E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Информирование заявителя об изменени</w:t>
      </w:r>
      <w:r>
        <w:rPr>
          <w:rFonts w:ascii="Times New Roman" w:hAnsi="Times New Roman" w:cs="Times New Roman"/>
          <w:sz w:val="28"/>
          <w:szCs w:val="28"/>
        </w:rPr>
        <w:t>и статуса рассмотрения запроса</w:t>
      </w:r>
      <w:r w:rsidRPr="008765E5">
        <w:rPr>
          <w:rFonts w:ascii="Times New Roman" w:hAnsi="Times New Roman" w:cs="Times New Roman"/>
          <w:sz w:val="28"/>
          <w:szCs w:val="28"/>
        </w:rPr>
        <w:t xml:space="preserve"> о</w:t>
      </w:r>
    </w:p>
    <w:p w:rsidR="008765E5" w:rsidRPr="008765E5" w:rsidRDefault="008765E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предоставлении муниципальной услуги осуществляется:</w:t>
      </w:r>
    </w:p>
    <w:p w:rsidR="008765E5" w:rsidRPr="008765E5" w:rsidRDefault="008765E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при личном обращении в уполномоченный орган;</w:t>
      </w:r>
    </w:p>
    <w:p w:rsidR="008765E5" w:rsidRPr="008765E5" w:rsidRDefault="008765E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путем направления сообщени</w:t>
      </w:r>
      <w:r>
        <w:rPr>
          <w:rFonts w:ascii="Times New Roman" w:hAnsi="Times New Roman" w:cs="Times New Roman"/>
          <w:sz w:val="28"/>
          <w:szCs w:val="28"/>
        </w:rPr>
        <w:t>й в личный кабинет на ЕПГУ</w:t>
      </w:r>
      <w:r w:rsidRPr="008765E5">
        <w:rPr>
          <w:rFonts w:ascii="Times New Roman" w:hAnsi="Times New Roman" w:cs="Times New Roman"/>
          <w:sz w:val="28"/>
          <w:szCs w:val="28"/>
        </w:rPr>
        <w:t>;</w:t>
      </w:r>
    </w:p>
    <w:p w:rsidR="008765E5" w:rsidRPr="008765E5" w:rsidRDefault="008765E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посредством почтового отправления (в случае поступления запроса заявителя о статусе</w:t>
      </w:r>
      <w:r w:rsidR="00503F5E">
        <w:rPr>
          <w:rFonts w:ascii="Times New Roman" w:hAnsi="Times New Roman" w:cs="Times New Roman"/>
          <w:sz w:val="28"/>
          <w:szCs w:val="28"/>
        </w:rPr>
        <w:t xml:space="preserve"> </w:t>
      </w:r>
      <w:r w:rsidRPr="008765E5">
        <w:rPr>
          <w:rFonts w:ascii="Times New Roman" w:hAnsi="Times New Roman" w:cs="Times New Roman"/>
          <w:sz w:val="28"/>
          <w:szCs w:val="28"/>
        </w:rPr>
        <w:t>рассмотрения заявления о предоставлении муниципальной услуги);</w:t>
      </w:r>
    </w:p>
    <w:p w:rsidR="008765E5" w:rsidRPr="008765E5" w:rsidRDefault="008765E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посредством телефонной связи.</w:t>
      </w:r>
    </w:p>
    <w:p w:rsidR="00BD07F5" w:rsidRDefault="00BD07F5" w:rsidP="008765E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8765E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22DAB" w:rsidRDefault="00C22DAB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22DAB" w:rsidRDefault="00C22DAB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22DAB" w:rsidRDefault="00C22DAB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22DAB" w:rsidRDefault="00C22DAB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22DAB" w:rsidRDefault="00C22DAB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22DAB" w:rsidRDefault="00C22DAB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Pr="009667D9" w:rsidRDefault="00BD07F5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административному регламенту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>предоставления муниципальной услуги</w:t>
      </w:r>
    </w:p>
    <w:p w:rsidR="00F85639" w:rsidRDefault="00BD07F5" w:rsidP="00F8563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«</w:t>
      </w:r>
      <w:r w:rsidR="00F85639" w:rsidRPr="009667D9">
        <w:rPr>
          <w:rFonts w:ascii="Times New Roman" w:hAnsi="Times New Roman" w:cs="Times New Roman"/>
          <w:sz w:val="28"/>
          <w:szCs w:val="28"/>
        </w:rPr>
        <w:t>«</w:t>
      </w:r>
      <w:r w:rsidR="00F85639" w:rsidRPr="00EC0D17">
        <w:rPr>
          <w:rFonts w:ascii="Times New Roman" w:hAnsi="Times New Roman" w:cs="Times New Roman"/>
          <w:sz w:val="28"/>
          <w:szCs w:val="28"/>
        </w:rPr>
        <w:t xml:space="preserve">Присвоение адреса объекту адресации, </w:t>
      </w:r>
    </w:p>
    <w:p w:rsidR="00BD07F5" w:rsidRPr="009667D9" w:rsidRDefault="00F85639" w:rsidP="00F8563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C0D17">
        <w:rPr>
          <w:rFonts w:ascii="Times New Roman" w:hAnsi="Times New Roman" w:cs="Times New Roman"/>
          <w:sz w:val="28"/>
          <w:szCs w:val="28"/>
        </w:rPr>
        <w:t>изменение и аннулирование такого адреса»</w:t>
      </w:r>
    </w:p>
    <w:p w:rsidR="00BD07F5" w:rsidRPr="009667D9" w:rsidRDefault="00BD07F5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D07F5" w:rsidRPr="003B08BD" w:rsidRDefault="00BD07F5" w:rsidP="00BD07F5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B08BD">
        <w:rPr>
          <w:rFonts w:ascii="Times New Roman" w:hAnsi="Times New Roman" w:cs="Times New Roman"/>
          <w:b/>
          <w:sz w:val="28"/>
          <w:szCs w:val="28"/>
        </w:rPr>
        <w:t>1.Перечень условных обозначений и сокращений</w:t>
      </w:r>
    </w:p>
    <w:p w:rsidR="00BD07F5" w:rsidRDefault="00BD07F5" w:rsidP="00BD07F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D07F5" w:rsidRDefault="00BD07F5" w:rsidP="002F12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525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BD07F5" w:rsidRDefault="00BD07F5" w:rsidP="002F12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CD525C">
        <w:rPr>
          <w:rFonts w:ascii="Times New Roman" w:hAnsi="Times New Roman" w:cs="Times New Roman"/>
          <w:sz w:val="28"/>
          <w:szCs w:val="28"/>
        </w:rPr>
        <w:t xml:space="preserve"> Единый портал - Единый портал государственных и муниципальных услуг (функций);</w:t>
      </w:r>
    </w:p>
    <w:p w:rsidR="00BD07F5" w:rsidRDefault="00BD07F5" w:rsidP="002F123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CD525C">
        <w:rPr>
          <w:sz w:val="28"/>
          <w:szCs w:val="28"/>
        </w:rPr>
        <w:t xml:space="preserve">Услуга - </w:t>
      </w:r>
      <w:r>
        <w:rPr>
          <w:sz w:val="28"/>
          <w:szCs w:val="28"/>
        </w:rPr>
        <w:t xml:space="preserve">муниципальная услуга  </w:t>
      </w:r>
      <w:r w:rsidR="00CD6249" w:rsidRPr="009667D9">
        <w:rPr>
          <w:sz w:val="28"/>
          <w:szCs w:val="28"/>
        </w:rPr>
        <w:t>«</w:t>
      </w:r>
      <w:r w:rsidR="00CD6249" w:rsidRPr="00EC0D17">
        <w:rPr>
          <w:sz w:val="28"/>
          <w:szCs w:val="28"/>
        </w:rPr>
        <w:t>Присвоение адреса объекту адресации, изменение и</w:t>
      </w:r>
      <w:r w:rsidR="00CD6249">
        <w:rPr>
          <w:sz w:val="28"/>
          <w:szCs w:val="28"/>
        </w:rPr>
        <w:t xml:space="preserve"> аннулирование такого адреса</w:t>
      </w:r>
      <w:r w:rsidRPr="009667D9">
        <w:rPr>
          <w:sz w:val="28"/>
          <w:szCs w:val="28"/>
        </w:rPr>
        <w:t>»</w:t>
      </w:r>
      <w:r w:rsidRPr="00CD525C">
        <w:rPr>
          <w:sz w:val="28"/>
          <w:szCs w:val="28"/>
        </w:rPr>
        <w:t>;</w:t>
      </w:r>
    </w:p>
    <w:p w:rsidR="00BD07F5" w:rsidRDefault="003B08BD" w:rsidP="002F123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1.3. Запрос</w:t>
      </w:r>
      <w:r w:rsidR="00BD07F5">
        <w:rPr>
          <w:sz w:val="28"/>
          <w:szCs w:val="28"/>
        </w:rPr>
        <w:t xml:space="preserve"> – заявление о </w:t>
      </w:r>
      <w:r w:rsidR="00CD6249">
        <w:rPr>
          <w:sz w:val="28"/>
          <w:szCs w:val="28"/>
        </w:rPr>
        <w:t>присвоении</w:t>
      </w:r>
      <w:r w:rsidR="00CD6249" w:rsidRPr="00EC0D17">
        <w:rPr>
          <w:sz w:val="28"/>
          <w:szCs w:val="28"/>
        </w:rPr>
        <w:t xml:space="preserve"> адреса объекту адресации, изменение и</w:t>
      </w:r>
      <w:r w:rsidR="00CD6249">
        <w:rPr>
          <w:sz w:val="28"/>
          <w:szCs w:val="28"/>
        </w:rPr>
        <w:t xml:space="preserve"> аннулирование такого адреса</w:t>
      </w:r>
      <w:r w:rsidR="00BD07F5" w:rsidRPr="00CD525C">
        <w:rPr>
          <w:sz w:val="28"/>
          <w:szCs w:val="28"/>
        </w:rPr>
        <w:t>;</w:t>
      </w:r>
    </w:p>
    <w:p w:rsidR="00CD6249" w:rsidRPr="00CC0906" w:rsidRDefault="00EB3F9B" w:rsidP="00E81E7C">
      <w:pPr>
        <w:pStyle w:val="1a"/>
        <w:shd w:val="clear" w:color="auto" w:fill="auto"/>
        <w:tabs>
          <w:tab w:val="left" w:pos="1255"/>
        </w:tabs>
        <w:spacing w:line="240" w:lineRule="auto"/>
        <w:ind w:firstLine="539"/>
        <w:jc w:val="both"/>
      </w:pPr>
      <w:r>
        <w:t xml:space="preserve">1.4. </w:t>
      </w:r>
      <w:r w:rsidR="00BD07F5">
        <w:t>З</w:t>
      </w:r>
      <w:r w:rsidR="00BD07F5" w:rsidRPr="00CD525C">
        <w:t xml:space="preserve">аявитель - </w:t>
      </w:r>
      <w:r w:rsidR="00CD6249">
        <w:t>лицо, определенное</w:t>
      </w:r>
      <w:r w:rsidR="00CD6249" w:rsidRPr="00CC0906">
        <w:t xml:space="preserve"> пунктами 27 и 29 Правил присвоения, изменения и аннулирования адресов, утвержденных постановлением Правительства Российской Федерации от 19</w:t>
      </w:r>
      <w:r w:rsidR="00CD6249">
        <w:t>.11.</w:t>
      </w:r>
      <w:r w:rsidR="003034E4">
        <w:t>2014 №</w:t>
      </w:r>
      <w:r w:rsidR="00CD6249" w:rsidRPr="00CC0906">
        <w:t>1221</w:t>
      </w:r>
      <w:r w:rsidR="00E81E7C">
        <w:t>.</w:t>
      </w:r>
    </w:p>
    <w:p w:rsidR="00BD07F5" w:rsidRDefault="00BD07F5" w:rsidP="002F123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1.5. Д</w:t>
      </w:r>
      <w:r w:rsidRPr="00CD525C">
        <w:rPr>
          <w:sz w:val="28"/>
          <w:szCs w:val="28"/>
        </w:rPr>
        <w:t>окументы - документы и (или) информация, необходимые для предоставления Услуги.</w:t>
      </w:r>
    </w:p>
    <w:p w:rsidR="00BD07F5" w:rsidRDefault="00BD07F5" w:rsidP="002F1239">
      <w:pPr>
        <w:ind w:firstLine="539"/>
        <w:jc w:val="both"/>
        <w:rPr>
          <w:sz w:val="28"/>
          <w:szCs w:val="28"/>
        </w:rPr>
      </w:pPr>
      <w:r w:rsidRPr="00CD525C">
        <w:rPr>
          <w:sz w:val="28"/>
          <w:szCs w:val="28"/>
        </w:rPr>
        <w:t>2. Условные обозначения:</w:t>
      </w:r>
    </w:p>
    <w:p w:rsidR="00BD07F5" w:rsidRPr="00CD525C" w:rsidRDefault="00BD07F5" w:rsidP="002F123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B08BD">
        <w:rPr>
          <w:sz w:val="28"/>
          <w:szCs w:val="28"/>
        </w:rPr>
        <w:t xml:space="preserve"> ЕПГУ</w:t>
      </w:r>
      <w:r w:rsidRPr="00CD525C">
        <w:rPr>
          <w:sz w:val="28"/>
          <w:szCs w:val="28"/>
        </w:rPr>
        <w:t xml:space="preserve"> - документы подаются посредством Единого портала;</w:t>
      </w:r>
    </w:p>
    <w:p w:rsidR="00BD07F5" w:rsidRPr="00CD525C" w:rsidRDefault="00BD07F5" w:rsidP="002F12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CD525C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:rsidR="00BD07F5" w:rsidRDefault="00BD07F5" w:rsidP="002F12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УО – </w:t>
      </w:r>
      <w:r w:rsidRPr="00CD525C">
        <w:rPr>
          <w:rFonts w:ascii="Times New Roman" w:hAnsi="Times New Roman" w:cs="Times New Roman"/>
          <w:sz w:val="28"/>
          <w:szCs w:val="28"/>
        </w:rPr>
        <w:t xml:space="preserve">документы подаются </w:t>
      </w:r>
      <w:r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Pr="00CD525C">
        <w:rPr>
          <w:rFonts w:ascii="Times New Roman" w:hAnsi="Times New Roman" w:cs="Times New Roman"/>
          <w:sz w:val="28"/>
          <w:szCs w:val="28"/>
        </w:rPr>
        <w:t>;</w:t>
      </w:r>
    </w:p>
    <w:p w:rsidR="00BD07F5" w:rsidRPr="00CD525C" w:rsidRDefault="00BD07F5" w:rsidP="002F12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МФЦ - </w:t>
      </w:r>
      <w:r w:rsidRPr="00CD525C">
        <w:rPr>
          <w:rFonts w:ascii="Times New Roman" w:hAnsi="Times New Roman" w:cs="Times New Roman"/>
          <w:sz w:val="28"/>
          <w:szCs w:val="28"/>
        </w:rPr>
        <w:t>документы подаются</w:t>
      </w:r>
      <w:r>
        <w:rPr>
          <w:rFonts w:ascii="Times New Roman" w:hAnsi="Times New Roman" w:cs="Times New Roman"/>
          <w:sz w:val="28"/>
          <w:szCs w:val="28"/>
        </w:rPr>
        <w:t xml:space="preserve"> через МФЦ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ED73D8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bookmarkStart w:id="1" w:name="P827"/>
      <w:bookmarkEnd w:id="1"/>
      <w:r w:rsidRPr="00ED73D8">
        <w:rPr>
          <w:sz w:val="28"/>
          <w:szCs w:val="28"/>
        </w:rPr>
        <w:t>2. Идентификаторы категорий (признаков) заявителей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3034E4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2" w:name="P225"/>
      <w:bookmarkEnd w:id="2"/>
      <w:r>
        <w:rPr>
          <w:rFonts w:ascii="Times New Roman" w:hAnsi="Times New Roman" w:cs="Times New Roman"/>
          <w:sz w:val="24"/>
        </w:rPr>
        <w:t>Таблица №</w:t>
      </w:r>
      <w:r w:rsidR="00BD07F5">
        <w:rPr>
          <w:rFonts w:ascii="Times New Roman" w:hAnsi="Times New Roman" w:cs="Times New Roman"/>
          <w:sz w:val="24"/>
        </w:rPr>
        <w:t>1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4459"/>
        <w:gridCol w:w="1985"/>
        <w:gridCol w:w="1985"/>
      </w:tblGrid>
      <w:tr w:rsidR="00E81E7C" w:rsidRPr="004B532A" w:rsidTr="00E81E7C">
        <w:trPr>
          <w:trHeight w:val="720"/>
        </w:trPr>
        <w:tc>
          <w:tcPr>
            <w:tcW w:w="706" w:type="dxa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459" w:type="dxa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Наименования отдельных признаков заявителей</w:t>
            </w:r>
          </w:p>
        </w:tc>
        <w:tc>
          <w:tcPr>
            <w:tcW w:w="1985" w:type="dxa"/>
          </w:tcPr>
          <w:p w:rsidR="00E81E7C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  <w:tc>
          <w:tcPr>
            <w:tcW w:w="1985" w:type="dxa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 категории (признака) заявителя</w:t>
            </w:r>
          </w:p>
        </w:tc>
      </w:tr>
      <w:tr w:rsidR="00E81E7C" w:rsidRPr="004B532A" w:rsidTr="00E81E7C">
        <w:tc>
          <w:tcPr>
            <w:tcW w:w="706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459" w:type="dxa"/>
            <w:vAlign w:val="center"/>
          </w:tcPr>
          <w:p w:rsidR="00E81E7C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0E61">
              <w:rPr>
                <w:sz w:val="24"/>
                <w:szCs w:val="24"/>
              </w:rPr>
              <w:t>физическое лицо, обладающие одним из следующих вещных прав на объект адресации: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право собственности;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хозяйственного ведения;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оперативного управления;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пожизненно наследуемого владения;</w:t>
            </w:r>
          </w:p>
          <w:p w:rsidR="00E81E7C" w:rsidRPr="004B532A" w:rsidRDefault="00E81E7C" w:rsidP="00CD47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0E61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0E61">
              <w:rPr>
                <w:rFonts w:ascii="Times New Roman" w:hAnsi="Times New Roman" w:cs="Times New Roman"/>
                <w:sz w:val="24"/>
                <w:szCs w:val="24"/>
              </w:rPr>
              <w:t>обратился лично</w:t>
            </w:r>
          </w:p>
        </w:tc>
        <w:tc>
          <w:tcPr>
            <w:tcW w:w="1985" w:type="dxa"/>
            <w:vMerge w:val="restart"/>
          </w:tcPr>
          <w:p w:rsidR="00E81E7C" w:rsidRPr="00E81E7C" w:rsidRDefault="00E81E7C" w:rsidP="00E81E7C">
            <w:pPr>
              <w:pStyle w:val="1a"/>
              <w:shd w:val="clear" w:color="auto" w:fill="auto"/>
              <w:tabs>
                <w:tab w:val="left" w:pos="92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81E7C">
              <w:rPr>
                <w:sz w:val="24"/>
                <w:szCs w:val="24"/>
              </w:rPr>
              <w:t>распоряжение Уполномоченного органа о присвоении адреса объекту адресации на бумажном носителе или в электронном виде;</w:t>
            </w:r>
          </w:p>
          <w:p w:rsidR="00E81E7C" w:rsidRPr="00E81E7C" w:rsidRDefault="00E81E7C" w:rsidP="00E81E7C">
            <w:pPr>
              <w:pStyle w:val="1a"/>
              <w:shd w:val="clear" w:color="auto" w:fill="auto"/>
              <w:tabs>
                <w:tab w:val="left" w:pos="92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E81E7C">
              <w:rPr>
                <w:sz w:val="24"/>
                <w:szCs w:val="24"/>
              </w:rPr>
              <w:t>распоряжение Уполномоченного органа об аннулировании адреса объекта адресации (допускается объединение с распоряжением о присвоении адреса объекту адресации) на бумажном носителе или в электронном виде;</w:t>
            </w:r>
          </w:p>
          <w:p w:rsidR="00E81E7C" w:rsidRPr="00E81E7C" w:rsidRDefault="00E81E7C" w:rsidP="00E81E7C">
            <w:pPr>
              <w:pStyle w:val="1a"/>
              <w:shd w:val="clear" w:color="auto" w:fill="auto"/>
              <w:tabs>
                <w:tab w:val="left" w:pos="93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81E7C">
              <w:rPr>
                <w:sz w:val="24"/>
                <w:szCs w:val="24"/>
              </w:rPr>
              <w:t>решение об отказе в присвоении объекту адресации адреса или аннулировании его адреса на бумажном носителе или в электронном виде.</w:t>
            </w:r>
          </w:p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lastRenderedPageBreak/>
              <w:t>А</w:t>
            </w:r>
          </w:p>
        </w:tc>
      </w:tr>
      <w:tr w:rsidR="00E81E7C" w:rsidRPr="004B532A" w:rsidTr="00E81E7C">
        <w:tc>
          <w:tcPr>
            <w:tcW w:w="706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4459" w:type="dxa"/>
            <w:vAlign w:val="center"/>
          </w:tcPr>
          <w:p w:rsidR="00E81E7C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0E61">
              <w:rPr>
                <w:sz w:val="24"/>
                <w:szCs w:val="24"/>
              </w:rPr>
              <w:t>физическое лицо, обладающие одним из следующих вещных прав на объект адресации: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право собственности;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хозяйственного ведения;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оперативного управления;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пожизненно наследуемого владения;</w:t>
            </w:r>
          </w:p>
          <w:p w:rsidR="00E81E7C" w:rsidRPr="004B532A" w:rsidRDefault="00E81E7C" w:rsidP="00CD47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0E61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DF269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обратился законный представитель</w:t>
            </w:r>
          </w:p>
        </w:tc>
        <w:tc>
          <w:tcPr>
            <w:tcW w:w="1985" w:type="dxa"/>
            <w:vMerge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Б</w:t>
            </w:r>
          </w:p>
        </w:tc>
      </w:tr>
      <w:tr w:rsidR="00E81E7C" w:rsidRPr="004B532A" w:rsidTr="00E81E7C">
        <w:tc>
          <w:tcPr>
            <w:tcW w:w="706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459" w:type="dxa"/>
            <w:vAlign w:val="center"/>
          </w:tcPr>
          <w:p w:rsidR="00E81E7C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D24F7">
              <w:rPr>
                <w:sz w:val="24"/>
                <w:szCs w:val="24"/>
              </w:rPr>
              <w:t xml:space="preserve">юридическое лицо, представитель заявителя, </w:t>
            </w:r>
            <w:r w:rsidRPr="000C0E61">
              <w:rPr>
                <w:sz w:val="24"/>
                <w:szCs w:val="24"/>
              </w:rPr>
              <w:t>обладающие одним из следующих вещных прав на объект адресации: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право собственности;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хозяйственного ведения;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оперативного управления;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пожизненно наследуемого владения;</w:t>
            </w:r>
          </w:p>
          <w:p w:rsidR="00E81E7C" w:rsidRPr="000D24F7" w:rsidRDefault="00E81E7C" w:rsidP="00CD4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0E61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0D24F7">
              <w:rPr>
                <w:rFonts w:ascii="Times New Roman" w:hAnsi="Times New Roman" w:cs="Times New Roman"/>
                <w:sz w:val="24"/>
                <w:szCs w:val="24"/>
              </w:rPr>
              <w:t>имеющий право выступать от имени юридического лица без доверенности</w:t>
            </w:r>
          </w:p>
        </w:tc>
        <w:tc>
          <w:tcPr>
            <w:tcW w:w="1985" w:type="dxa"/>
            <w:vMerge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E81E7C" w:rsidRPr="004B532A" w:rsidTr="00E81E7C">
        <w:tc>
          <w:tcPr>
            <w:tcW w:w="706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459" w:type="dxa"/>
            <w:vAlign w:val="center"/>
          </w:tcPr>
          <w:p w:rsidR="00E81E7C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D24F7">
              <w:rPr>
                <w:sz w:val="24"/>
                <w:szCs w:val="24"/>
              </w:rPr>
              <w:t xml:space="preserve">юридическое лицо, представитель заявителя, </w:t>
            </w:r>
            <w:r w:rsidRPr="000C0E61">
              <w:rPr>
                <w:sz w:val="24"/>
                <w:szCs w:val="24"/>
              </w:rPr>
              <w:t>обладающие одним из следующих вещных прав на объект адресации: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право собственности;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хозяйственного ведения;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оперативного управления;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пожизненно наследуемого владения;</w:t>
            </w:r>
          </w:p>
          <w:p w:rsidR="00E81E7C" w:rsidRPr="004B532A" w:rsidRDefault="00E81E7C" w:rsidP="00CD47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0E61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r w:rsidRPr="000D24F7">
              <w:rPr>
                <w:rFonts w:ascii="Times New Roman" w:hAnsi="Times New Roman" w:cs="Times New Roman"/>
                <w:sz w:val="24"/>
                <w:szCs w:val="24"/>
              </w:rPr>
              <w:t>имеющий право выступат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от имени юридического лица по</w:t>
            </w:r>
            <w:r w:rsidRPr="000D24F7"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доверенности</w:t>
            </w:r>
          </w:p>
        </w:tc>
        <w:tc>
          <w:tcPr>
            <w:tcW w:w="1985" w:type="dxa"/>
            <w:vMerge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Г</w:t>
            </w:r>
          </w:p>
        </w:tc>
      </w:tr>
      <w:tr w:rsidR="00E81E7C" w:rsidRPr="004B532A" w:rsidTr="00E81E7C">
        <w:tc>
          <w:tcPr>
            <w:tcW w:w="706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459" w:type="dxa"/>
            <w:vAlign w:val="center"/>
          </w:tcPr>
          <w:p w:rsidR="00E81E7C" w:rsidRPr="00C5395B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5395B">
              <w:rPr>
                <w:sz w:val="24"/>
                <w:szCs w:val="24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1985" w:type="dxa"/>
            <w:vMerge/>
          </w:tcPr>
          <w:p w:rsidR="00E81E7C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E81E7C" w:rsidRPr="004B532A" w:rsidTr="00E81E7C">
        <w:tc>
          <w:tcPr>
            <w:tcW w:w="706" w:type="dxa"/>
            <w:vAlign w:val="center"/>
          </w:tcPr>
          <w:p w:rsidR="00E81E7C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459" w:type="dxa"/>
            <w:vAlign w:val="center"/>
          </w:tcPr>
          <w:p w:rsidR="00E81E7C" w:rsidRPr="00C5395B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5395B">
              <w:rPr>
                <w:sz w:val="24"/>
                <w:szCs w:val="24"/>
              </w:rPr>
              <w:t xml:space="preserve"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</w:t>
            </w:r>
            <w:r w:rsidRPr="00C5395B">
              <w:rPr>
                <w:sz w:val="24"/>
                <w:szCs w:val="24"/>
              </w:rPr>
              <w:lastRenderedPageBreak/>
              <w:t>объединения</w:t>
            </w:r>
          </w:p>
        </w:tc>
        <w:tc>
          <w:tcPr>
            <w:tcW w:w="1985" w:type="dxa"/>
            <w:vMerge/>
          </w:tcPr>
          <w:p w:rsidR="00E81E7C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</w:tr>
      <w:tr w:rsidR="00E81E7C" w:rsidRPr="004B532A" w:rsidTr="00E81E7C">
        <w:tc>
          <w:tcPr>
            <w:tcW w:w="706" w:type="dxa"/>
            <w:vAlign w:val="center"/>
          </w:tcPr>
          <w:p w:rsidR="00E81E7C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459" w:type="dxa"/>
            <w:vAlign w:val="center"/>
          </w:tcPr>
          <w:p w:rsidR="00E81E7C" w:rsidRPr="00C5395B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5395B">
              <w:rPr>
                <w:sz w:val="24"/>
                <w:szCs w:val="24"/>
              </w:rPr>
              <w:t>кадастровый инженер, выполняющий на основании документа, предусмотренного статьей 35 или статьей 42.3 Федерального закона от 24</w:t>
            </w:r>
            <w:r>
              <w:rPr>
                <w:sz w:val="24"/>
                <w:szCs w:val="24"/>
              </w:rPr>
              <w:t>.07.</w:t>
            </w:r>
            <w:r w:rsidRPr="00C5395B">
              <w:rPr>
                <w:sz w:val="24"/>
                <w:szCs w:val="24"/>
              </w:rPr>
              <w:t>2007 №221-ФЗ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1985" w:type="dxa"/>
            <w:vMerge/>
          </w:tcPr>
          <w:p w:rsidR="00E81E7C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</w:t>
            </w:r>
          </w:p>
        </w:tc>
      </w:tr>
    </w:tbl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8002B" w:rsidRDefault="00B8002B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43096C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43096C">
        <w:rPr>
          <w:sz w:val="28"/>
          <w:szCs w:val="28"/>
        </w:rPr>
        <w:t>3. Исчерпывающий перечень документов, необходимых</w:t>
      </w:r>
    </w:p>
    <w:p w:rsidR="00BD07F5" w:rsidRPr="0043096C" w:rsidRDefault="00BD07F5" w:rsidP="00BD07F5">
      <w:pPr>
        <w:pStyle w:val="ConsPlusTitle"/>
        <w:jc w:val="center"/>
        <w:rPr>
          <w:sz w:val="28"/>
          <w:szCs w:val="28"/>
        </w:rPr>
      </w:pPr>
      <w:r w:rsidRPr="0043096C">
        <w:rPr>
          <w:sz w:val="28"/>
          <w:szCs w:val="28"/>
        </w:rPr>
        <w:t>для предоставления Услуги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3" w:name="P247"/>
      <w:bookmarkEnd w:id="3"/>
      <w:r>
        <w:rPr>
          <w:rFonts w:ascii="Times New Roman" w:hAnsi="Times New Roman" w:cs="Times New Roman"/>
          <w:sz w:val="24"/>
        </w:rPr>
        <w:t>Таблица №</w:t>
      </w:r>
      <w:r w:rsidRPr="004B532A">
        <w:rPr>
          <w:rFonts w:ascii="Times New Roman" w:hAnsi="Times New Roman" w:cs="Times New Roman"/>
          <w:sz w:val="24"/>
        </w:rPr>
        <w:t>2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644"/>
        <w:gridCol w:w="4594"/>
        <w:gridCol w:w="3119"/>
      </w:tblGrid>
      <w:tr w:rsidR="00BD07F5" w:rsidRPr="004B532A" w:rsidTr="0093056C">
        <w:tc>
          <w:tcPr>
            <w:tcW w:w="561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4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119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Способы подачи документов, требования к представлению документов</w:t>
            </w:r>
          </w:p>
        </w:tc>
      </w:tr>
      <w:tr w:rsidR="00BD07F5" w:rsidRPr="004B532A" w:rsidTr="0093056C">
        <w:tc>
          <w:tcPr>
            <w:tcW w:w="9918" w:type="dxa"/>
            <w:gridSpan w:val="4"/>
          </w:tcPr>
          <w:p w:rsidR="00BD07F5" w:rsidRPr="004B532A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4B532A" w:rsidRDefault="00CE511E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BD07F5" w:rsidRPr="004B532A" w:rsidRDefault="00781DE7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ED73D8">
              <w:rPr>
                <w:rFonts w:ascii="Times New Roman" w:hAnsi="Times New Roman" w:cs="Times New Roman"/>
                <w:sz w:val="24"/>
              </w:rPr>
              <w:t>апрос</w:t>
            </w:r>
          </w:p>
        </w:tc>
        <w:tc>
          <w:tcPr>
            <w:tcW w:w="3119" w:type="dxa"/>
            <w:vAlign w:val="center"/>
          </w:tcPr>
          <w:p w:rsidR="00704138" w:rsidRPr="00543BDD" w:rsidRDefault="00704138" w:rsidP="00704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*.SIG;, </w:t>
            </w:r>
          </w:p>
          <w:p w:rsidR="00BD07F5" w:rsidRPr="004B532A" w:rsidRDefault="00704138" w:rsidP="00704138">
            <w:pPr>
              <w:pStyle w:val="ConsPlusNormal"/>
              <w:rPr>
                <w:rFonts w:ascii="Times New Roman" w:hAnsi="Times New Roman" w:cs="Times New Roman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644" w:type="dxa"/>
            <w:vAlign w:val="center"/>
          </w:tcPr>
          <w:p w:rsidR="00BD07F5" w:rsidRPr="004B532A" w:rsidRDefault="00CE511E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BD07F5" w:rsidRPr="0043096C" w:rsidRDefault="00781DE7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C00CBB">
              <w:rPr>
                <w:rFonts w:ascii="Times New Roman" w:hAnsi="Times New Roman" w:cs="Times New Roman"/>
                <w:sz w:val="24"/>
              </w:rPr>
              <w:t>окумент, удостоверяющий личность</w:t>
            </w:r>
          </w:p>
        </w:tc>
        <w:tc>
          <w:tcPr>
            <w:tcW w:w="3119" w:type="dxa"/>
            <w:vAlign w:val="center"/>
          </w:tcPr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оригинала документа; </w:t>
            </w:r>
          </w:p>
          <w:p w:rsidR="00BD07F5" w:rsidRPr="007466C3" w:rsidRDefault="007466C3" w:rsidP="00ED7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Б, Г</w:t>
            </w:r>
          </w:p>
        </w:tc>
        <w:tc>
          <w:tcPr>
            <w:tcW w:w="4594" w:type="dxa"/>
          </w:tcPr>
          <w:p w:rsidR="00BD07F5" w:rsidRPr="004B532A" w:rsidRDefault="00781DE7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BD07F5" w:rsidRPr="004B532A">
              <w:rPr>
                <w:rFonts w:ascii="Times New Roman" w:hAnsi="Times New Roman" w:cs="Times New Roman"/>
                <w:sz w:val="24"/>
              </w:rPr>
              <w:t>оверенность, подтверждающая полномочия представителя заявителя</w:t>
            </w:r>
          </w:p>
        </w:tc>
        <w:tc>
          <w:tcPr>
            <w:tcW w:w="3119" w:type="dxa"/>
            <w:vAlign w:val="center"/>
          </w:tcPr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4B532A" w:rsidRDefault="007466C3" w:rsidP="007466C3">
            <w:pPr>
              <w:pStyle w:val="ConsPlusNormal"/>
              <w:rPr>
                <w:rFonts w:ascii="Times New Roman" w:hAnsi="Times New Roman" w:cs="Times New Roman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644" w:type="dxa"/>
            <w:vAlign w:val="center"/>
          </w:tcPr>
          <w:p w:rsidR="00BD07F5" w:rsidRPr="004B532A" w:rsidRDefault="00CE511E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4594" w:type="dxa"/>
          </w:tcPr>
          <w:p w:rsidR="00BD07F5" w:rsidRPr="00C00CBB" w:rsidRDefault="00781DE7" w:rsidP="00C00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CBB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="00C00CBB" w:rsidRPr="00C00CBB">
              <w:rPr>
                <w:rFonts w:ascii="Times New Roman" w:hAnsi="Times New Roman" w:cs="Times New Roman"/>
                <w:sz w:val="24"/>
                <w:szCs w:val="24"/>
              </w:rPr>
              <w:t>от имени собственников помещений в мн</w:t>
            </w:r>
            <w:r w:rsidR="00C00CBB">
              <w:rPr>
                <w:rFonts w:ascii="Times New Roman" w:hAnsi="Times New Roman" w:cs="Times New Roman"/>
                <w:sz w:val="24"/>
                <w:szCs w:val="24"/>
              </w:rPr>
              <w:t>огоквартирном доме представителя</w:t>
            </w:r>
            <w:r w:rsidR="00C00CBB" w:rsidRPr="00C00CBB">
              <w:rPr>
                <w:rFonts w:ascii="Times New Roman" w:hAnsi="Times New Roman" w:cs="Times New Roman"/>
                <w:sz w:val="24"/>
                <w:szCs w:val="24"/>
              </w:rPr>
              <w:t xml:space="preserve"> таких собственников,</w:t>
            </w:r>
            <w:r w:rsidR="00C00CBB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на подачу </w:t>
            </w:r>
            <w:r w:rsidR="00C00CBB" w:rsidRPr="00C00CBB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  <w:r w:rsidR="00C00C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0CBB" w:rsidRPr="00C00CBB">
              <w:rPr>
                <w:rFonts w:ascii="Times New Roman" w:hAnsi="Times New Roman" w:cs="Times New Roman"/>
                <w:sz w:val="24"/>
                <w:szCs w:val="24"/>
              </w:rPr>
              <w:t xml:space="preserve"> принятым в установленном законодательством Российской Федерации порядке решением общего собрания указанных собственников</w:t>
            </w:r>
          </w:p>
        </w:tc>
        <w:tc>
          <w:tcPr>
            <w:tcW w:w="3119" w:type="dxa"/>
            <w:vAlign w:val="center"/>
          </w:tcPr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4B532A" w:rsidRDefault="007466C3" w:rsidP="007466C3">
            <w:pPr>
              <w:pStyle w:val="ConsPlusNormal"/>
              <w:rPr>
                <w:rFonts w:ascii="Times New Roman" w:hAnsi="Times New Roman" w:cs="Times New Roman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0CBB" w:rsidRPr="004B532A" w:rsidTr="0093056C">
        <w:tc>
          <w:tcPr>
            <w:tcW w:w="561" w:type="dxa"/>
            <w:vAlign w:val="center"/>
          </w:tcPr>
          <w:p w:rsidR="00C00CBB" w:rsidRDefault="00C00CBB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44" w:type="dxa"/>
            <w:vAlign w:val="center"/>
          </w:tcPr>
          <w:p w:rsidR="00C00CBB" w:rsidRDefault="00CE511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4594" w:type="dxa"/>
          </w:tcPr>
          <w:p w:rsidR="00C00CBB" w:rsidRPr="00C00CBB" w:rsidRDefault="008203F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CBB" w:rsidRPr="00C00CBB">
              <w:rPr>
                <w:rFonts w:ascii="Times New Roman" w:hAnsi="Times New Roman" w:cs="Times New Roman"/>
                <w:sz w:val="24"/>
                <w:szCs w:val="24"/>
              </w:rPr>
              <w:t>ешение от имени членов садоводческого или огороднического некоммерческого товарищества представите</w:t>
            </w:r>
            <w:r w:rsidR="00C00CBB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="00C00CBB" w:rsidRPr="00C00CBB">
              <w:rPr>
                <w:rFonts w:ascii="Times New Roman" w:hAnsi="Times New Roman" w:cs="Times New Roman"/>
                <w:sz w:val="24"/>
                <w:szCs w:val="24"/>
              </w:rPr>
              <w:t xml:space="preserve"> так</w:t>
            </w:r>
            <w:r w:rsidR="00C00CBB">
              <w:rPr>
                <w:rFonts w:ascii="Times New Roman" w:hAnsi="Times New Roman" w:cs="Times New Roman"/>
                <w:sz w:val="24"/>
                <w:szCs w:val="24"/>
              </w:rPr>
              <w:t>ого товарищества, уполномоченного</w:t>
            </w:r>
            <w:r w:rsidR="00C00CBB" w:rsidRPr="00C00CBB">
              <w:rPr>
                <w:rFonts w:ascii="Times New Roman" w:hAnsi="Times New Roman" w:cs="Times New Roman"/>
                <w:sz w:val="24"/>
                <w:szCs w:val="24"/>
              </w:rPr>
              <w:t xml:space="preserve"> на подачу такого заявления принятым решением общего собрания членов такого товарищества</w:t>
            </w:r>
          </w:p>
        </w:tc>
        <w:tc>
          <w:tcPr>
            <w:tcW w:w="3119" w:type="dxa"/>
            <w:vAlign w:val="center"/>
          </w:tcPr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*.SIG;</w:t>
            </w:r>
          </w:p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C00CBB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0CBB" w:rsidRPr="004B532A" w:rsidTr="0093056C">
        <w:tc>
          <w:tcPr>
            <w:tcW w:w="561" w:type="dxa"/>
            <w:vAlign w:val="center"/>
          </w:tcPr>
          <w:p w:rsidR="00C00CBB" w:rsidRDefault="00C00CBB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C00CBB" w:rsidRDefault="00CE511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4594" w:type="dxa"/>
          </w:tcPr>
          <w:p w:rsidR="00C00CBB" w:rsidRPr="00C00CBB" w:rsidRDefault="00781DE7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0CBB">
              <w:rPr>
                <w:rFonts w:ascii="Times New Roman" w:hAnsi="Times New Roman" w:cs="Times New Roman"/>
                <w:sz w:val="24"/>
                <w:szCs w:val="24"/>
              </w:rPr>
              <w:t>окумент, предусмотренный</w:t>
            </w:r>
            <w:r w:rsidR="00C00CBB" w:rsidRPr="00C00CBB">
              <w:rPr>
                <w:rFonts w:ascii="Times New Roman" w:hAnsi="Times New Roman" w:cs="Times New Roman"/>
                <w:sz w:val="24"/>
                <w:szCs w:val="24"/>
              </w:rPr>
              <w:t xml:space="preserve"> статьей 35 или статьей 42.3 Федер</w:t>
            </w:r>
            <w:r w:rsidR="003034E4">
              <w:rPr>
                <w:rFonts w:ascii="Times New Roman" w:hAnsi="Times New Roman" w:cs="Times New Roman"/>
                <w:sz w:val="24"/>
                <w:szCs w:val="24"/>
              </w:rPr>
              <w:t>ального закона от 24.07. 2007 №</w:t>
            </w:r>
            <w:r w:rsidR="00C00CBB" w:rsidRPr="00C00CBB">
              <w:rPr>
                <w:rFonts w:ascii="Times New Roman" w:hAnsi="Times New Roman" w:cs="Times New Roman"/>
                <w:sz w:val="24"/>
                <w:szCs w:val="24"/>
              </w:rPr>
              <w:t>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3119" w:type="dxa"/>
            <w:vAlign w:val="center"/>
          </w:tcPr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C00CBB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00E1" w:rsidRPr="004B532A" w:rsidTr="0093056C">
        <w:tc>
          <w:tcPr>
            <w:tcW w:w="561" w:type="dxa"/>
            <w:vAlign w:val="center"/>
          </w:tcPr>
          <w:p w:rsidR="006000E1" w:rsidRDefault="006000E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644" w:type="dxa"/>
            <w:vAlign w:val="center"/>
          </w:tcPr>
          <w:p w:rsidR="006000E1" w:rsidRDefault="006000E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6000E1" w:rsidRDefault="006000E1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0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 </w:t>
            </w:r>
            <w:hyperlink r:id="rId13" w:history="1">
              <w:r w:rsidRPr="006000E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Градостроительным кодексом</w:t>
              </w:r>
            </w:hyperlink>
            <w:r w:rsidRPr="00600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</w:t>
            </w:r>
          </w:p>
          <w:p w:rsidR="006000E1" w:rsidRPr="006000E1" w:rsidRDefault="006000E1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C">
              <w:rPr>
                <w:rFonts w:ascii="Times New Roman" w:hAnsi="Times New Roman" w:cs="Times New Roman"/>
                <w:sz w:val="24"/>
                <w:szCs w:val="24"/>
              </w:rPr>
              <w:t>(в случае, если необходимые документы и сведения о правах на объект отсутствуют в ЕГРН)</w:t>
            </w:r>
          </w:p>
        </w:tc>
        <w:tc>
          <w:tcPr>
            <w:tcW w:w="3119" w:type="dxa"/>
            <w:vAlign w:val="center"/>
          </w:tcPr>
          <w:p w:rsidR="006000E1" w:rsidRPr="00543BDD" w:rsidRDefault="006000E1" w:rsidP="00600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6000E1" w:rsidRPr="00543BDD" w:rsidRDefault="006000E1" w:rsidP="00600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6000E1" w:rsidRPr="00543BDD" w:rsidRDefault="006000E1" w:rsidP="00600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00E1" w:rsidRPr="004B532A" w:rsidTr="0093056C">
        <w:tc>
          <w:tcPr>
            <w:tcW w:w="561" w:type="dxa"/>
            <w:vAlign w:val="center"/>
          </w:tcPr>
          <w:p w:rsidR="006000E1" w:rsidRDefault="006000E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44" w:type="dxa"/>
            <w:vAlign w:val="center"/>
          </w:tcPr>
          <w:p w:rsidR="006000E1" w:rsidRDefault="006000E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6000E1" w:rsidRPr="006000E1" w:rsidRDefault="006000E1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50A5">
              <w:rPr>
                <w:rFonts w:ascii="Times New Roman" w:hAnsi="Times New Roman" w:cs="Times New Roman"/>
                <w:sz w:val="24"/>
                <w:szCs w:val="24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3119" w:type="dxa"/>
            <w:vAlign w:val="center"/>
          </w:tcPr>
          <w:p w:rsidR="006000E1" w:rsidRPr="00543BDD" w:rsidRDefault="006000E1" w:rsidP="00600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ЕПГУ - электронный документ, подписанный усиленной квалифицированной электронной подписью заявителя, электронный 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 в форматах *.PDF, *.JPG, *.JPEG, *.PNG, *.BMP, *.TIFF, *.ZIP, *.RAR, *.SIG;</w:t>
            </w:r>
          </w:p>
          <w:p w:rsidR="006000E1" w:rsidRPr="00543BDD" w:rsidRDefault="006000E1" w:rsidP="00600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УО,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 ПС -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редъявление оригинала документа.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00E1" w:rsidRPr="004B532A" w:rsidTr="005A091C">
        <w:tc>
          <w:tcPr>
            <w:tcW w:w="9918" w:type="dxa"/>
            <w:gridSpan w:val="4"/>
            <w:vAlign w:val="center"/>
          </w:tcPr>
          <w:p w:rsidR="006000E1" w:rsidRDefault="006000E1" w:rsidP="00682B9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950A5" w:rsidRPr="004B532A" w:rsidTr="0093056C">
        <w:tc>
          <w:tcPr>
            <w:tcW w:w="561" w:type="dxa"/>
            <w:vAlign w:val="center"/>
          </w:tcPr>
          <w:p w:rsidR="007950A5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44" w:type="dxa"/>
            <w:vAlign w:val="center"/>
          </w:tcPr>
          <w:p w:rsidR="007950A5" w:rsidRDefault="007950A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7950A5" w:rsidRPr="007950A5" w:rsidRDefault="007950A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hAnsi="Times New Roman" w:cs="Times New Roman"/>
                <w:sz w:val="24"/>
                <w:szCs w:val="24"/>
              </w:rPr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3119" w:type="dxa"/>
            <w:vAlign w:val="center"/>
          </w:tcPr>
          <w:p w:rsidR="007950A5" w:rsidRDefault="00682B94" w:rsidP="00EB79E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  <w:r w:rsidR="00EB79E2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7950A5" w:rsidRPr="004B532A" w:rsidTr="0093056C">
        <w:tc>
          <w:tcPr>
            <w:tcW w:w="561" w:type="dxa"/>
            <w:vAlign w:val="center"/>
          </w:tcPr>
          <w:p w:rsidR="007950A5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44" w:type="dxa"/>
            <w:vAlign w:val="center"/>
          </w:tcPr>
          <w:p w:rsidR="007950A5" w:rsidRDefault="007950A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7950A5" w:rsidRPr="007950A5" w:rsidRDefault="007950A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3119" w:type="dxa"/>
            <w:vAlign w:val="center"/>
          </w:tcPr>
          <w:p w:rsidR="007950A5" w:rsidRDefault="00682B94" w:rsidP="00EB79E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  <w:r w:rsidR="00EB79E2">
              <w:rPr>
                <w:rFonts w:ascii="Times New Roman" w:hAnsi="Times New Roman" w:cs="Times New Roman"/>
                <w:sz w:val="24"/>
              </w:rPr>
              <w:t>,</w:t>
            </w: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7950A5" w:rsidRPr="004B532A" w:rsidTr="0093056C">
        <w:tc>
          <w:tcPr>
            <w:tcW w:w="561" w:type="dxa"/>
            <w:vAlign w:val="center"/>
          </w:tcPr>
          <w:p w:rsidR="007950A5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44" w:type="dxa"/>
            <w:vAlign w:val="center"/>
          </w:tcPr>
          <w:p w:rsidR="007950A5" w:rsidRDefault="007950A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7950A5" w:rsidRPr="007950A5" w:rsidRDefault="007950A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3119" w:type="dxa"/>
            <w:vAlign w:val="center"/>
          </w:tcPr>
          <w:p w:rsidR="007950A5" w:rsidRDefault="00682B94" w:rsidP="00EB79E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  <w:r w:rsidR="00EB79E2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7950A5" w:rsidRPr="004B532A" w:rsidTr="0093056C">
        <w:tc>
          <w:tcPr>
            <w:tcW w:w="561" w:type="dxa"/>
            <w:vAlign w:val="center"/>
          </w:tcPr>
          <w:p w:rsidR="007950A5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44" w:type="dxa"/>
            <w:vAlign w:val="center"/>
          </w:tcPr>
          <w:p w:rsidR="007950A5" w:rsidRDefault="007950A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7950A5" w:rsidRPr="007950A5" w:rsidRDefault="007950A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hAnsi="Times New Roman" w:cs="Times New Roman"/>
                <w:sz w:val="24"/>
                <w:szCs w:val="24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3119" w:type="dxa"/>
            <w:vAlign w:val="center"/>
          </w:tcPr>
          <w:p w:rsidR="007950A5" w:rsidRDefault="007950A5" w:rsidP="00C00CB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50A5" w:rsidRPr="004B532A" w:rsidTr="0093056C">
        <w:tc>
          <w:tcPr>
            <w:tcW w:w="561" w:type="dxa"/>
            <w:vAlign w:val="center"/>
          </w:tcPr>
          <w:p w:rsidR="007950A5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44" w:type="dxa"/>
            <w:vAlign w:val="center"/>
          </w:tcPr>
          <w:p w:rsidR="007950A5" w:rsidRDefault="00A17537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7950A5" w:rsidRPr="007950A5" w:rsidRDefault="007950A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приемочной комиссии при </w:t>
            </w:r>
            <w:r w:rsidRPr="00795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      </w:r>
          </w:p>
        </w:tc>
        <w:tc>
          <w:tcPr>
            <w:tcW w:w="3119" w:type="dxa"/>
            <w:vAlign w:val="center"/>
          </w:tcPr>
          <w:p w:rsidR="007950A5" w:rsidRDefault="007950A5" w:rsidP="00C00CB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50A5" w:rsidRPr="004B532A" w:rsidTr="0093056C">
        <w:tc>
          <w:tcPr>
            <w:tcW w:w="561" w:type="dxa"/>
            <w:vAlign w:val="center"/>
          </w:tcPr>
          <w:p w:rsidR="007950A5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7950A5" w:rsidRDefault="00A17537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7950A5" w:rsidRPr="007950A5" w:rsidRDefault="007950A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</w:t>
            </w:r>
          </w:p>
        </w:tc>
        <w:tc>
          <w:tcPr>
            <w:tcW w:w="3119" w:type="dxa"/>
            <w:vAlign w:val="center"/>
          </w:tcPr>
          <w:p w:rsidR="007950A5" w:rsidRDefault="007950A5" w:rsidP="00C00CB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50A5" w:rsidRPr="004B532A" w:rsidTr="0093056C">
        <w:tc>
          <w:tcPr>
            <w:tcW w:w="561" w:type="dxa"/>
            <w:vAlign w:val="center"/>
          </w:tcPr>
          <w:p w:rsidR="007950A5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644" w:type="dxa"/>
            <w:vAlign w:val="center"/>
          </w:tcPr>
          <w:p w:rsidR="007950A5" w:rsidRDefault="00A17537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7950A5" w:rsidRPr="007950A5" w:rsidRDefault="007950A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hAnsi="Times New Roman" w:cs="Times New Roman"/>
                <w:sz w:val="24"/>
                <w:szCs w:val="24"/>
              </w:rPr>
              <w:t>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</w:t>
            </w:r>
          </w:p>
        </w:tc>
        <w:tc>
          <w:tcPr>
            <w:tcW w:w="3119" w:type="dxa"/>
            <w:vAlign w:val="center"/>
          </w:tcPr>
          <w:p w:rsidR="007950A5" w:rsidRDefault="007950A5" w:rsidP="00C00CB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73D8" w:rsidRPr="004B532A" w:rsidTr="0093056C">
        <w:tc>
          <w:tcPr>
            <w:tcW w:w="561" w:type="dxa"/>
            <w:vAlign w:val="center"/>
          </w:tcPr>
          <w:p w:rsidR="00ED73D8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44" w:type="dxa"/>
            <w:vAlign w:val="center"/>
          </w:tcPr>
          <w:p w:rsidR="00ED73D8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В, Г</w:t>
            </w:r>
          </w:p>
        </w:tc>
        <w:tc>
          <w:tcPr>
            <w:tcW w:w="4594" w:type="dxa"/>
          </w:tcPr>
          <w:p w:rsidR="00ED73D8" w:rsidRPr="00686514" w:rsidRDefault="00ED73D8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выписка, содержащая сведения </w:t>
            </w:r>
            <w:r w:rsidR="00EB1D3C">
              <w:rPr>
                <w:rFonts w:ascii="Times New Roman" w:hAnsi="Times New Roman" w:cs="Times New Roman"/>
                <w:sz w:val="24"/>
                <w:szCs w:val="24"/>
              </w:rPr>
              <w:t>из ЕГРЮЛ/ЕГРИП</w:t>
            </w:r>
          </w:p>
        </w:tc>
        <w:tc>
          <w:tcPr>
            <w:tcW w:w="3119" w:type="dxa"/>
            <w:vAlign w:val="center"/>
          </w:tcPr>
          <w:p w:rsidR="00C32CF6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</w:p>
          <w:p w:rsidR="00ED73D8" w:rsidRPr="004B532A" w:rsidRDefault="00C32CF6" w:rsidP="00C32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</w:tbl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042800" w:rsidRDefault="00042800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3034E4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3034E4">
        <w:rPr>
          <w:sz w:val="28"/>
          <w:szCs w:val="28"/>
        </w:rPr>
        <w:t>4. Исчерпывающий перечень оснований</w:t>
      </w:r>
    </w:p>
    <w:p w:rsidR="00BD07F5" w:rsidRPr="003034E4" w:rsidRDefault="00BD07F5" w:rsidP="00BD07F5">
      <w:pPr>
        <w:pStyle w:val="ConsPlusTitle"/>
        <w:jc w:val="center"/>
        <w:rPr>
          <w:sz w:val="28"/>
          <w:szCs w:val="28"/>
        </w:rPr>
      </w:pPr>
      <w:r w:rsidRPr="003034E4">
        <w:rPr>
          <w:sz w:val="28"/>
          <w:szCs w:val="28"/>
        </w:rPr>
        <w:t>для отказа в приеме заявления и документов, необходимых</w:t>
      </w:r>
    </w:p>
    <w:p w:rsidR="00BD07F5" w:rsidRPr="003034E4" w:rsidRDefault="00BD07F5" w:rsidP="00BD07F5">
      <w:pPr>
        <w:pStyle w:val="ConsPlusTitle"/>
        <w:jc w:val="center"/>
        <w:rPr>
          <w:sz w:val="28"/>
          <w:szCs w:val="28"/>
        </w:rPr>
      </w:pPr>
      <w:r w:rsidRPr="003034E4">
        <w:rPr>
          <w:sz w:val="28"/>
          <w:szCs w:val="28"/>
        </w:rPr>
        <w:t>для предоставления Услуги, оснований для приостановления</w:t>
      </w:r>
    </w:p>
    <w:p w:rsidR="00BD07F5" w:rsidRPr="003034E4" w:rsidRDefault="00BD07F5" w:rsidP="00BD07F5">
      <w:pPr>
        <w:pStyle w:val="ConsPlusTitle"/>
        <w:jc w:val="center"/>
        <w:rPr>
          <w:sz w:val="28"/>
          <w:szCs w:val="28"/>
        </w:rPr>
      </w:pPr>
      <w:r w:rsidRPr="003034E4">
        <w:rPr>
          <w:sz w:val="28"/>
          <w:szCs w:val="28"/>
        </w:rPr>
        <w:t>предоставления Услуги или отказа в предоставлении Услуги</w:t>
      </w:r>
    </w:p>
    <w:p w:rsidR="00BD07F5" w:rsidRPr="003034E4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3034E4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4" w:name="P323"/>
      <w:bookmarkEnd w:id="4"/>
      <w:r w:rsidRPr="003034E4">
        <w:rPr>
          <w:rFonts w:ascii="Times New Roman" w:hAnsi="Times New Roman" w:cs="Times New Roman"/>
          <w:sz w:val="24"/>
        </w:rPr>
        <w:t>Таблица №3</w:t>
      </w:r>
    </w:p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12"/>
        <w:gridCol w:w="2126"/>
      </w:tblGrid>
      <w:tr w:rsidR="00BD07F5" w:rsidRPr="00192538" w:rsidTr="0093056C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11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Перечень оснований</w:t>
            </w:r>
          </w:p>
        </w:tc>
        <w:tc>
          <w:tcPr>
            <w:tcW w:w="2126" w:type="dxa"/>
            <w:vAlign w:val="bottom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Идентификатор категорий (признаков) заявителей</w:t>
            </w:r>
          </w:p>
        </w:tc>
      </w:tr>
      <w:tr w:rsidR="00BD07F5" w:rsidRPr="00192538" w:rsidTr="0093056C">
        <w:tc>
          <w:tcPr>
            <w:tcW w:w="9918" w:type="dxa"/>
            <w:gridSpan w:val="3"/>
          </w:tcPr>
          <w:p w:rsidR="00BD07F5" w:rsidRPr="00317991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317991" w:rsidRDefault="00871509" w:rsidP="00CD47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поданы в орган, не</w:t>
            </w:r>
            <w:r w:rsidR="00746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7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 на предоставление услуги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="00871509">
              <w:rPr>
                <w:rFonts w:ascii="Times New Roman" w:hAnsi="Times New Roman" w:cs="Times New Roman"/>
                <w:sz w:val="24"/>
              </w:rPr>
              <w:t xml:space="preserve"> Ж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12" w:type="dxa"/>
          </w:tcPr>
          <w:p w:rsidR="00BD07F5" w:rsidRPr="00317991" w:rsidRDefault="00871509" w:rsidP="00CD47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неполного комплекта документов</w:t>
            </w:r>
            <w:r w:rsidR="00447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обязанность предоставления которых возложена на заявителя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="00871509">
              <w:rPr>
                <w:rFonts w:ascii="Times New Roman" w:hAnsi="Times New Roman" w:cs="Times New Roman"/>
                <w:sz w:val="24"/>
              </w:rPr>
              <w:t xml:space="preserve"> Ж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7112" w:type="dxa"/>
          </w:tcPr>
          <w:p w:rsidR="00BD07F5" w:rsidRPr="00317991" w:rsidRDefault="00871509" w:rsidP="00CD47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="00871509">
              <w:rPr>
                <w:rFonts w:ascii="Times New Roman" w:hAnsi="Times New Roman" w:cs="Times New Roman"/>
                <w:sz w:val="24"/>
              </w:rPr>
              <w:t xml:space="preserve"> Ж</w:t>
            </w:r>
          </w:p>
        </w:tc>
      </w:tr>
      <w:tr w:rsidR="00871509" w:rsidRPr="00192538" w:rsidTr="0093056C">
        <w:tc>
          <w:tcPr>
            <w:tcW w:w="680" w:type="dxa"/>
            <w:vAlign w:val="center"/>
          </w:tcPr>
          <w:p w:rsidR="00871509" w:rsidRDefault="0087150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12" w:type="dxa"/>
          </w:tcPr>
          <w:p w:rsidR="00871509" w:rsidRPr="00871509" w:rsidRDefault="00871509" w:rsidP="00CD47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26" w:type="dxa"/>
            <w:vAlign w:val="center"/>
          </w:tcPr>
          <w:p w:rsidR="00871509" w:rsidRPr="00192538" w:rsidRDefault="0087150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А-Ж</w:t>
            </w:r>
          </w:p>
        </w:tc>
      </w:tr>
      <w:tr w:rsidR="00DC2168" w:rsidRPr="00192538" w:rsidTr="0093056C">
        <w:tc>
          <w:tcPr>
            <w:tcW w:w="680" w:type="dxa"/>
            <w:vAlign w:val="center"/>
          </w:tcPr>
          <w:p w:rsidR="00DC2168" w:rsidRDefault="0044770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12" w:type="dxa"/>
          </w:tcPr>
          <w:p w:rsidR="00DC2168" w:rsidRPr="00DC2168" w:rsidRDefault="00BD6EB1" w:rsidP="00CD47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установленных статьей 11 Феде</w:t>
            </w:r>
            <w:r w:rsidR="00303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рального закона от 06.04.2011 №</w:t>
            </w:r>
            <w:r w:rsidRPr="00BD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126" w:type="dxa"/>
            <w:vAlign w:val="center"/>
          </w:tcPr>
          <w:p w:rsidR="00DC2168" w:rsidRDefault="005C1B9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А-Ж</w:t>
            </w:r>
          </w:p>
        </w:tc>
      </w:tr>
      <w:tr w:rsidR="005C1B98" w:rsidRPr="00192538" w:rsidTr="0093056C">
        <w:tc>
          <w:tcPr>
            <w:tcW w:w="680" w:type="dxa"/>
            <w:vAlign w:val="center"/>
          </w:tcPr>
          <w:p w:rsidR="005C1B98" w:rsidRDefault="0044770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12" w:type="dxa"/>
          </w:tcPr>
          <w:p w:rsidR="005C1B98" w:rsidRPr="00BD6EB1" w:rsidRDefault="005C1B98" w:rsidP="00CD47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неполное заполнение полей в форме запроса, в том числе в интерактивной форме на ЕПГУ</w:t>
            </w:r>
          </w:p>
        </w:tc>
        <w:tc>
          <w:tcPr>
            <w:tcW w:w="2126" w:type="dxa"/>
            <w:vAlign w:val="center"/>
          </w:tcPr>
          <w:p w:rsidR="005C1B98" w:rsidRDefault="005C1B9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А-Ж</w:t>
            </w:r>
          </w:p>
        </w:tc>
      </w:tr>
      <w:tr w:rsidR="00BD07F5" w:rsidRPr="00192538" w:rsidTr="0093056C">
        <w:tc>
          <w:tcPr>
            <w:tcW w:w="9918" w:type="dxa"/>
            <w:gridSpan w:val="3"/>
            <w:vAlign w:val="center"/>
          </w:tcPr>
          <w:p w:rsidR="00BD07F5" w:rsidRPr="00317991" w:rsidRDefault="00BD07F5" w:rsidP="00CD47B1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317991" w:rsidRDefault="00BD07F5" w:rsidP="00CD47B1">
            <w:pPr>
              <w:pStyle w:val="ConsPlusNormal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D07F5" w:rsidRPr="00192538" w:rsidTr="0093056C">
        <w:tc>
          <w:tcPr>
            <w:tcW w:w="9918" w:type="dxa"/>
            <w:gridSpan w:val="3"/>
            <w:vAlign w:val="center"/>
          </w:tcPr>
          <w:p w:rsidR="00BD07F5" w:rsidRPr="00317991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предоставлении Услуги</w:t>
            </w:r>
          </w:p>
        </w:tc>
      </w:tr>
      <w:tr w:rsidR="00BD07F5" w:rsidRPr="00192538" w:rsidTr="0093056C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317991" w:rsidRDefault="00AF5F6B" w:rsidP="00CD47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 запросом</w:t>
            </w:r>
            <w:r w:rsidRPr="00AF5F6B">
              <w:rPr>
                <w:rFonts w:ascii="Times New Roman" w:hAnsi="Times New Roman" w:cs="Times New Roman"/>
                <w:sz w:val="24"/>
              </w:rPr>
              <w:t xml:space="preserve"> обратилось лицо, не указанное в пунктах 27 и 29 Правил</w:t>
            </w:r>
          </w:p>
        </w:tc>
        <w:tc>
          <w:tcPr>
            <w:tcW w:w="2126" w:type="dxa"/>
          </w:tcPr>
          <w:p w:rsidR="00BD07F5" w:rsidRPr="00192538" w:rsidRDefault="00AF5F6B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</w:tr>
      <w:tr w:rsidR="00BD07F5" w:rsidRPr="00192538" w:rsidTr="0093056C">
        <w:tc>
          <w:tcPr>
            <w:tcW w:w="680" w:type="dxa"/>
          </w:tcPr>
          <w:p w:rsidR="00BD07F5" w:rsidRPr="00192538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D07F5" w:rsidRPr="0019253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112" w:type="dxa"/>
          </w:tcPr>
          <w:p w:rsidR="00BD07F5" w:rsidRPr="00317991" w:rsidRDefault="00AF5F6B" w:rsidP="00CD47B1">
            <w:pPr>
              <w:pStyle w:val="ConsPlusNormal"/>
              <w:rPr>
                <w:rFonts w:ascii="Times New Roman" w:hAnsi="Times New Roman" w:cs="Times New Roman"/>
              </w:rPr>
            </w:pPr>
            <w:r w:rsidRPr="00AF5F6B">
              <w:rPr>
                <w:rFonts w:ascii="Times New Roman" w:hAnsi="Times New Roman" w:cs="Times New Roman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126" w:type="dxa"/>
          </w:tcPr>
          <w:p w:rsidR="00BD07F5" w:rsidRPr="00192538" w:rsidRDefault="00AF5F6B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</w:tr>
      <w:tr w:rsidR="00BD07F5" w:rsidRPr="00192538" w:rsidTr="0093056C">
        <w:tc>
          <w:tcPr>
            <w:tcW w:w="680" w:type="dxa"/>
          </w:tcPr>
          <w:p w:rsidR="00BD07F5" w:rsidRPr="00192538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BD07F5" w:rsidRPr="0019253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112" w:type="dxa"/>
          </w:tcPr>
          <w:p w:rsidR="00BD07F5" w:rsidRPr="00317991" w:rsidRDefault="00D8413A" w:rsidP="00CD47B1">
            <w:pPr>
              <w:pStyle w:val="ConsPlusNormal"/>
              <w:rPr>
                <w:rFonts w:ascii="Times New Roman" w:hAnsi="Times New Roman" w:cs="Times New Roman"/>
              </w:rPr>
            </w:pPr>
            <w:r w:rsidRPr="00D8413A">
              <w:rPr>
                <w:rFonts w:ascii="Times New Roman" w:hAnsi="Times New Roman" w:cs="Times New Roman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</w:t>
            </w:r>
            <w:bookmarkStart w:id="5" w:name="_GoBack"/>
            <w:bookmarkEnd w:id="5"/>
          </w:p>
        </w:tc>
        <w:tc>
          <w:tcPr>
            <w:tcW w:w="2126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="00D8413A">
              <w:rPr>
                <w:rFonts w:ascii="Times New Roman" w:hAnsi="Times New Roman" w:cs="Times New Roman"/>
                <w:sz w:val="24"/>
              </w:rPr>
              <w:t xml:space="preserve"> Ж</w:t>
            </w:r>
          </w:p>
        </w:tc>
      </w:tr>
      <w:tr w:rsidR="00BD07F5" w:rsidRPr="00192538" w:rsidTr="0093056C">
        <w:tc>
          <w:tcPr>
            <w:tcW w:w="680" w:type="dxa"/>
          </w:tcPr>
          <w:p w:rsidR="00BD07F5" w:rsidRPr="00192538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12" w:type="dxa"/>
          </w:tcPr>
          <w:p w:rsidR="00BD07F5" w:rsidRPr="00317991" w:rsidRDefault="00D8413A" w:rsidP="00CD47B1">
            <w:pPr>
              <w:pStyle w:val="ConsPlusNormal"/>
              <w:rPr>
                <w:rFonts w:ascii="Times New Roman" w:hAnsi="Times New Roman" w:cs="Times New Roman"/>
              </w:rPr>
            </w:pPr>
            <w:r w:rsidRPr="00D8413A">
              <w:rPr>
                <w:rFonts w:ascii="Times New Roman" w:hAnsi="Times New Roman" w:cs="Times New Roman"/>
              </w:rPr>
              <w:t>отсутствуют случаи и условия для присвоения объекту адресации адреса или аннулирования его адреса, указанные в пунктах 5, 8-11 и 14 -18 Правил</w:t>
            </w:r>
          </w:p>
        </w:tc>
        <w:tc>
          <w:tcPr>
            <w:tcW w:w="2126" w:type="dxa"/>
          </w:tcPr>
          <w:p w:rsidR="00BD07F5" w:rsidRPr="00192538" w:rsidRDefault="00D8413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</w:tr>
    </w:tbl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D8413A" w:rsidRPr="007466C3" w:rsidRDefault="00D8413A" w:rsidP="00D8413A">
      <w:pPr>
        <w:pStyle w:val="ConsPlusNormal"/>
        <w:jc w:val="both"/>
        <w:rPr>
          <w:rFonts w:ascii="Times New Roman" w:hAnsi="Times New Roman" w:cs="Times New Roman"/>
        </w:rPr>
      </w:pPr>
    </w:p>
    <w:p w:rsidR="00D8413A" w:rsidRDefault="00D8413A" w:rsidP="00D8413A">
      <w:pPr>
        <w:rPr>
          <w:sz w:val="20"/>
        </w:rPr>
      </w:pPr>
    </w:p>
    <w:p w:rsidR="00D8413A" w:rsidRPr="00776F05" w:rsidRDefault="00D8413A" w:rsidP="00D8413A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76F05">
        <w:rPr>
          <w:rFonts w:ascii="Times New Roman" w:hAnsi="Times New Roman" w:cs="Times New Roman"/>
          <w:sz w:val="28"/>
          <w:szCs w:val="28"/>
        </w:rPr>
        <w:t>Заместитель главы города Прокопьевска</w:t>
      </w:r>
    </w:p>
    <w:p w:rsidR="00B03E01" w:rsidRPr="00445063" w:rsidRDefault="00D8413A" w:rsidP="00287222">
      <w:pPr>
        <w:jc w:val="both"/>
        <w:rPr>
          <w:rFonts w:eastAsiaTheme="minorEastAsia"/>
          <w:b/>
          <w:sz w:val="28"/>
          <w:szCs w:val="28"/>
        </w:rPr>
      </w:pPr>
      <w:r w:rsidRPr="00776F05">
        <w:rPr>
          <w:sz w:val="28"/>
          <w:szCs w:val="28"/>
        </w:rPr>
        <w:t>по строительству и жилищным вопросам                              Н.В. Алехина</w:t>
      </w:r>
    </w:p>
    <w:sectPr w:rsidR="00B03E01" w:rsidRPr="00445063" w:rsidSect="000970D6">
      <w:headerReference w:type="default" r:id="rId14"/>
      <w:footerReference w:type="even" r:id="rId15"/>
      <w:footerReference w:type="default" r:id="rId16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31F" w:rsidRDefault="0081331F" w:rsidP="00252EF0">
      <w:r>
        <w:separator/>
      </w:r>
    </w:p>
  </w:endnote>
  <w:endnote w:type="continuationSeparator" w:id="0">
    <w:p w:rsidR="0081331F" w:rsidRDefault="0081331F" w:rsidP="0025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7D3" w:rsidRDefault="00584113" w:rsidP="008717A9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4957D3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957D3" w:rsidRDefault="004957D3" w:rsidP="008717A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7D3" w:rsidRDefault="004957D3" w:rsidP="008717A9">
    <w:pPr>
      <w:pStyle w:val="a9"/>
      <w:framePr w:wrap="around" w:vAnchor="text" w:hAnchor="margin" w:xAlign="right" w:y="1"/>
      <w:rPr>
        <w:rStyle w:val="af4"/>
      </w:rPr>
    </w:pPr>
  </w:p>
  <w:p w:rsidR="004957D3" w:rsidRDefault="004957D3" w:rsidP="008717A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31F" w:rsidRDefault="0081331F" w:rsidP="00252EF0">
      <w:r>
        <w:separator/>
      </w:r>
    </w:p>
  </w:footnote>
  <w:footnote w:type="continuationSeparator" w:id="0">
    <w:p w:rsidR="0081331F" w:rsidRDefault="0081331F" w:rsidP="0025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5580373"/>
      <w:docPartObj>
        <w:docPartGallery w:val="Page Numbers (Top of Page)"/>
        <w:docPartUnique/>
      </w:docPartObj>
    </w:sdtPr>
    <w:sdtEndPr/>
    <w:sdtContent>
      <w:p w:rsidR="004957D3" w:rsidRDefault="00584113">
        <w:pPr>
          <w:pStyle w:val="a7"/>
          <w:jc w:val="center"/>
        </w:pPr>
        <w:r>
          <w:rPr>
            <w:noProof/>
          </w:rPr>
          <w:fldChar w:fldCharType="begin"/>
        </w:r>
        <w:r w:rsidR="004957D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D47B1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4957D3" w:rsidRDefault="004957D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360A86"/>
    <w:multiLevelType w:val="multilevel"/>
    <w:tmpl w:val="D6B69714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3561EB1"/>
    <w:multiLevelType w:val="multilevel"/>
    <w:tmpl w:val="47AC208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3929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  <w:color w:val="000000"/>
      </w:rPr>
    </w:lvl>
  </w:abstractNum>
  <w:abstractNum w:abstractNumId="3" w15:restartNumberingAfterBreak="0">
    <w:nsid w:val="38B952F2"/>
    <w:multiLevelType w:val="multilevel"/>
    <w:tmpl w:val="C37CDF9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A616882"/>
    <w:multiLevelType w:val="multilevel"/>
    <w:tmpl w:val="2748438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7263D3D"/>
    <w:multiLevelType w:val="multilevel"/>
    <w:tmpl w:val="2D10086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CF81097"/>
    <w:multiLevelType w:val="multilevel"/>
    <w:tmpl w:val="226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D04F0"/>
    <w:multiLevelType w:val="multilevel"/>
    <w:tmpl w:val="5BCE481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9BF"/>
    <w:rsid w:val="00000A81"/>
    <w:rsid w:val="000010DB"/>
    <w:rsid w:val="000031EC"/>
    <w:rsid w:val="0000368D"/>
    <w:rsid w:val="00006327"/>
    <w:rsid w:val="00006E34"/>
    <w:rsid w:val="00016A04"/>
    <w:rsid w:val="0001765A"/>
    <w:rsid w:val="00017968"/>
    <w:rsid w:val="000208AA"/>
    <w:rsid w:val="000219A6"/>
    <w:rsid w:val="000222FE"/>
    <w:rsid w:val="00023D7B"/>
    <w:rsid w:val="000240EB"/>
    <w:rsid w:val="0002549F"/>
    <w:rsid w:val="00025682"/>
    <w:rsid w:val="00027AE4"/>
    <w:rsid w:val="00031584"/>
    <w:rsid w:val="00037BFA"/>
    <w:rsid w:val="00041304"/>
    <w:rsid w:val="000425FA"/>
    <w:rsid w:val="00042800"/>
    <w:rsid w:val="0004295D"/>
    <w:rsid w:val="00042A92"/>
    <w:rsid w:val="0004351C"/>
    <w:rsid w:val="00044370"/>
    <w:rsid w:val="0004493D"/>
    <w:rsid w:val="000449DE"/>
    <w:rsid w:val="00044EEA"/>
    <w:rsid w:val="00045A64"/>
    <w:rsid w:val="00047C0D"/>
    <w:rsid w:val="00051287"/>
    <w:rsid w:val="000516FD"/>
    <w:rsid w:val="0005190E"/>
    <w:rsid w:val="00051EBA"/>
    <w:rsid w:val="00055AA8"/>
    <w:rsid w:val="000565A7"/>
    <w:rsid w:val="00056C45"/>
    <w:rsid w:val="000613B9"/>
    <w:rsid w:val="00061A5D"/>
    <w:rsid w:val="00061AE2"/>
    <w:rsid w:val="00064F16"/>
    <w:rsid w:val="000653A8"/>
    <w:rsid w:val="00066331"/>
    <w:rsid w:val="00072807"/>
    <w:rsid w:val="000733C2"/>
    <w:rsid w:val="00073B78"/>
    <w:rsid w:val="000744DF"/>
    <w:rsid w:val="00074879"/>
    <w:rsid w:val="00075538"/>
    <w:rsid w:val="00077F7E"/>
    <w:rsid w:val="00077FE4"/>
    <w:rsid w:val="00080368"/>
    <w:rsid w:val="00080907"/>
    <w:rsid w:val="00085EE0"/>
    <w:rsid w:val="0009105B"/>
    <w:rsid w:val="0009422C"/>
    <w:rsid w:val="00094E85"/>
    <w:rsid w:val="000951C6"/>
    <w:rsid w:val="000965AE"/>
    <w:rsid w:val="000970D6"/>
    <w:rsid w:val="000A0D56"/>
    <w:rsid w:val="000A37F0"/>
    <w:rsid w:val="000A3BE2"/>
    <w:rsid w:val="000A50E4"/>
    <w:rsid w:val="000B220C"/>
    <w:rsid w:val="000B3A66"/>
    <w:rsid w:val="000B3EA5"/>
    <w:rsid w:val="000B5E38"/>
    <w:rsid w:val="000B6730"/>
    <w:rsid w:val="000B6E0F"/>
    <w:rsid w:val="000C0E61"/>
    <w:rsid w:val="000C1B20"/>
    <w:rsid w:val="000C524B"/>
    <w:rsid w:val="000C5E1A"/>
    <w:rsid w:val="000C5EBE"/>
    <w:rsid w:val="000C6C21"/>
    <w:rsid w:val="000D00A9"/>
    <w:rsid w:val="000D1D4E"/>
    <w:rsid w:val="000D24F7"/>
    <w:rsid w:val="000D4C23"/>
    <w:rsid w:val="000D7013"/>
    <w:rsid w:val="000D7A1B"/>
    <w:rsid w:val="000E1906"/>
    <w:rsid w:val="000E2098"/>
    <w:rsid w:val="000E2465"/>
    <w:rsid w:val="000E39A0"/>
    <w:rsid w:val="000E5C66"/>
    <w:rsid w:val="000F1381"/>
    <w:rsid w:val="000F24D4"/>
    <w:rsid w:val="000F5E33"/>
    <w:rsid w:val="000F74C3"/>
    <w:rsid w:val="00102EAC"/>
    <w:rsid w:val="00107003"/>
    <w:rsid w:val="00107B74"/>
    <w:rsid w:val="00111449"/>
    <w:rsid w:val="001116C5"/>
    <w:rsid w:val="001137BD"/>
    <w:rsid w:val="0011386E"/>
    <w:rsid w:val="00113E6E"/>
    <w:rsid w:val="00114814"/>
    <w:rsid w:val="0011490E"/>
    <w:rsid w:val="00117C05"/>
    <w:rsid w:val="00120488"/>
    <w:rsid w:val="00121812"/>
    <w:rsid w:val="00121AA1"/>
    <w:rsid w:val="001237EC"/>
    <w:rsid w:val="001250C9"/>
    <w:rsid w:val="001261B9"/>
    <w:rsid w:val="0013088F"/>
    <w:rsid w:val="001336CB"/>
    <w:rsid w:val="00133F93"/>
    <w:rsid w:val="0013472E"/>
    <w:rsid w:val="0013495E"/>
    <w:rsid w:val="001355C5"/>
    <w:rsid w:val="00135C78"/>
    <w:rsid w:val="001378E1"/>
    <w:rsid w:val="00141E5B"/>
    <w:rsid w:val="001449FD"/>
    <w:rsid w:val="00145653"/>
    <w:rsid w:val="00145E48"/>
    <w:rsid w:val="00150EAA"/>
    <w:rsid w:val="001540F6"/>
    <w:rsid w:val="001623B4"/>
    <w:rsid w:val="00164CFB"/>
    <w:rsid w:val="00170453"/>
    <w:rsid w:val="001746B2"/>
    <w:rsid w:val="0017549B"/>
    <w:rsid w:val="00175E46"/>
    <w:rsid w:val="00176729"/>
    <w:rsid w:val="00183E2C"/>
    <w:rsid w:val="00186E5C"/>
    <w:rsid w:val="00194EE4"/>
    <w:rsid w:val="001950C5"/>
    <w:rsid w:val="001951AF"/>
    <w:rsid w:val="00196D9F"/>
    <w:rsid w:val="00197CE9"/>
    <w:rsid w:val="001A2354"/>
    <w:rsid w:val="001A2F4F"/>
    <w:rsid w:val="001A35D5"/>
    <w:rsid w:val="001A3776"/>
    <w:rsid w:val="001A3BA9"/>
    <w:rsid w:val="001A4F4C"/>
    <w:rsid w:val="001A6E00"/>
    <w:rsid w:val="001B1A7A"/>
    <w:rsid w:val="001B2E35"/>
    <w:rsid w:val="001C5DB1"/>
    <w:rsid w:val="001C6DD1"/>
    <w:rsid w:val="001C7351"/>
    <w:rsid w:val="001D0379"/>
    <w:rsid w:val="001D0E6F"/>
    <w:rsid w:val="001D2966"/>
    <w:rsid w:val="001D7068"/>
    <w:rsid w:val="001E339B"/>
    <w:rsid w:val="001E615B"/>
    <w:rsid w:val="001E66D6"/>
    <w:rsid w:val="001E6B3A"/>
    <w:rsid w:val="001F135E"/>
    <w:rsid w:val="001F470C"/>
    <w:rsid w:val="001F544B"/>
    <w:rsid w:val="001F6BC0"/>
    <w:rsid w:val="00210A80"/>
    <w:rsid w:val="002120B8"/>
    <w:rsid w:val="00212315"/>
    <w:rsid w:val="00212EB0"/>
    <w:rsid w:val="00217382"/>
    <w:rsid w:val="00217E89"/>
    <w:rsid w:val="0022061C"/>
    <w:rsid w:val="00220B33"/>
    <w:rsid w:val="0022371B"/>
    <w:rsid w:val="00225F2F"/>
    <w:rsid w:val="00227652"/>
    <w:rsid w:val="00231B4D"/>
    <w:rsid w:val="00234126"/>
    <w:rsid w:val="00234762"/>
    <w:rsid w:val="00237928"/>
    <w:rsid w:val="00245281"/>
    <w:rsid w:val="00246B41"/>
    <w:rsid w:val="00250CCA"/>
    <w:rsid w:val="00251236"/>
    <w:rsid w:val="002518A6"/>
    <w:rsid w:val="00251989"/>
    <w:rsid w:val="00252EF0"/>
    <w:rsid w:val="0025713A"/>
    <w:rsid w:val="00257687"/>
    <w:rsid w:val="002605C2"/>
    <w:rsid w:val="0026155C"/>
    <w:rsid w:val="00262E4A"/>
    <w:rsid w:val="002670CA"/>
    <w:rsid w:val="00267315"/>
    <w:rsid w:val="002723F3"/>
    <w:rsid w:val="00272765"/>
    <w:rsid w:val="00275889"/>
    <w:rsid w:val="002807B4"/>
    <w:rsid w:val="00281C7E"/>
    <w:rsid w:val="00283B64"/>
    <w:rsid w:val="00285A61"/>
    <w:rsid w:val="00287222"/>
    <w:rsid w:val="00287702"/>
    <w:rsid w:val="00290BCC"/>
    <w:rsid w:val="00291264"/>
    <w:rsid w:val="0029226B"/>
    <w:rsid w:val="0029480E"/>
    <w:rsid w:val="002976BF"/>
    <w:rsid w:val="002A393D"/>
    <w:rsid w:val="002A4739"/>
    <w:rsid w:val="002A5C9B"/>
    <w:rsid w:val="002A66A2"/>
    <w:rsid w:val="002A6B84"/>
    <w:rsid w:val="002B284F"/>
    <w:rsid w:val="002B4DBF"/>
    <w:rsid w:val="002B564C"/>
    <w:rsid w:val="002B5EF6"/>
    <w:rsid w:val="002C058C"/>
    <w:rsid w:val="002C0862"/>
    <w:rsid w:val="002C6A98"/>
    <w:rsid w:val="002C72BF"/>
    <w:rsid w:val="002C7353"/>
    <w:rsid w:val="002D294B"/>
    <w:rsid w:val="002D35AE"/>
    <w:rsid w:val="002E485F"/>
    <w:rsid w:val="002F0B79"/>
    <w:rsid w:val="002F1239"/>
    <w:rsid w:val="002F2C22"/>
    <w:rsid w:val="002F2DCB"/>
    <w:rsid w:val="002F4B1B"/>
    <w:rsid w:val="002F60AE"/>
    <w:rsid w:val="002F7C44"/>
    <w:rsid w:val="0030078B"/>
    <w:rsid w:val="003034E4"/>
    <w:rsid w:val="00305A8F"/>
    <w:rsid w:val="003068E3"/>
    <w:rsid w:val="00306FAA"/>
    <w:rsid w:val="00310CDA"/>
    <w:rsid w:val="003239C4"/>
    <w:rsid w:val="003249F5"/>
    <w:rsid w:val="003258E7"/>
    <w:rsid w:val="003262E0"/>
    <w:rsid w:val="00327BA6"/>
    <w:rsid w:val="0033073A"/>
    <w:rsid w:val="00331A42"/>
    <w:rsid w:val="00331BBC"/>
    <w:rsid w:val="003320E1"/>
    <w:rsid w:val="00334DE1"/>
    <w:rsid w:val="00335D1E"/>
    <w:rsid w:val="00336FCD"/>
    <w:rsid w:val="0034275B"/>
    <w:rsid w:val="003436D9"/>
    <w:rsid w:val="0034608D"/>
    <w:rsid w:val="00346966"/>
    <w:rsid w:val="00350BDD"/>
    <w:rsid w:val="003526BF"/>
    <w:rsid w:val="003539BF"/>
    <w:rsid w:val="003578FE"/>
    <w:rsid w:val="00360F5D"/>
    <w:rsid w:val="0036153C"/>
    <w:rsid w:val="00362AA6"/>
    <w:rsid w:val="00363A13"/>
    <w:rsid w:val="003648AB"/>
    <w:rsid w:val="00365A68"/>
    <w:rsid w:val="0037237F"/>
    <w:rsid w:val="00374D03"/>
    <w:rsid w:val="00376B43"/>
    <w:rsid w:val="00380067"/>
    <w:rsid w:val="00380BF4"/>
    <w:rsid w:val="0038157E"/>
    <w:rsid w:val="00383514"/>
    <w:rsid w:val="00383D23"/>
    <w:rsid w:val="00384EC9"/>
    <w:rsid w:val="00386114"/>
    <w:rsid w:val="00396563"/>
    <w:rsid w:val="003A4C9B"/>
    <w:rsid w:val="003A5C85"/>
    <w:rsid w:val="003B08BD"/>
    <w:rsid w:val="003B4E28"/>
    <w:rsid w:val="003B7FD5"/>
    <w:rsid w:val="003C005E"/>
    <w:rsid w:val="003C0EDB"/>
    <w:rsid w:val="003C3090"/>
    <w:rsid w:val="003C54DC"/>
    <w:rsid w:val="003C740A"/>
    <w:rsid w:val="003D12B5"/>
    <w:rsid w:val="003D4850"/>
    <w:rsid w:val="003D5664"/>
    <w:rsid w:val="003E03D3"/>
    <w:rsid w:val="003E065C"/>
    <w:rsid w:val="003E3865"/>
    <w:rsid w:val="003E5BCD"/>
    <w:rsid w:val="003E66BB"/>
    <w:rsid w:val="003E6B2B"/>
    <w:rsid w:val="003E7661"/>
    <w:rsid w:val="003E779F"/>
    <w:rsid w:val="003E7946"/>
    <w:rsid w:val="003F1592"/>
    <w:rsid w:val="003F23F2"/>
    <w:rsid w:val="003F24B7"/>
    <w:rsid w:val="003F2986"/>
    <w:rsid w:val="003F6440"/>
    <w:rsid w:val="00402CD2"/>
    <w:rsid w:val="00404FDD"/>
    <w:rsid w:val="00405BF1"/>
    <w:rsid w:val="004076DE"/>
    <w:rsid w:val="004126C3"/>
    <w:rsid w:val="0041566A"/>
    <w:rsid w:val="00415C94"/>
    <w:rsid w:val="0041689F"/>
    <w:rsid w:val="004171B2"/>
    <w:rsid w:val="00422048"/>
    <w:rsid w:val="00423DA8"/>
    <w:rsid w:val="0042779C"/>
    <w:rsid w:val="00431298"/>
    <w:rsid w:val="004335C8"/>
    <w:rsid w:val="00435FD4"/>
    <w:rsid w:val="004370FF"/>
    <w:rsid w:val="00441ADB"/>
    <w:rsid w:val="00441EBA"/>
    <w:rsid w:val="00445063"/>
    <w:rsid w:val="00446812"/>
    <w:rsid w:val="0044770C"/>
    <w:rsid w:val="004524A3"/>
    <w:rsid w:val="00454099"/>
    <w:rsid w:val="00454582"/>
    <w:rsid w:val="004604AF"/>
    <w:rsid w:val="00470CF1"/>
    <w:rsid w:val="00475F5D"/>
    <w:rsid w:val="004779E7"/>
    <w:rsid w:val="00484020"/>
    <w:rsid w:val="004858B1"/>
    <w:rsid w:val="004868AE"/>
    <w:rsid w:val="00490D24"/>
    <w:rsid w:val="00492254"/>
    <w:rsid w:val="004926CD"/>
    <w:rsid w:val="004937F8"/>
    <w:rsid w:val="00494981"/>
    <w:rsid w:val="004957D3"/>
    <w:rsid w:val="0049671F"/>
    <w:rsid w:val="004A011F"/>
    <w:rsid w:val="004A108F"/>
    <w:rsid w:val="004A1A4E"/>
    <w:rsid w:val="004A5910"/>
    <w:rsid w:val="004B61AB"/>
    <w:rsid w:val="004B7760"/>
    <w:rsid w:val="004B7F00"/>
    <w:rsid w:val="004C115F"/>
    <w:rsid w:val="004C3ABD"/>
    <w:rsid w:val="004D0EE9"/>
    <w:rsid w:val="004D3F36"/>
    <w:rsid w:val="004D7553"/>
    <w:rsid w:val="004E2876"/>
    <w:rsid w:val="004E506E"/>
    <w:rsid w:val="004E5B4B"/>
    <w:rsid w:val="004E63D3"/>
    <w:rsid w:val="004E6709"/>
    <w:rsid w:val="004F02C9"/>
    <w:rsid w:val="004F0B3C"/>
    <w:rsid w:val="004F45D0"/>
    <w:rsid w:val="004F7632"/>
    <w:rsid w:val="00500822"/>
    <w:rsid w:val="00503F5E"/>
    <w:rsid w:val="00504409"/>
    <w:rsid w:val="005066B9"/>
    <w:rsid w:val="005067A9"/>
    <w:rsid w:val="005107D8"/>
    <w:rsid w:val="0051172D"/>
    <w:rsid w:val="005137C5"/>
    <w:rsid w:val="005150D6"/>
    <w:rsid w:val="00515311"/>
    <w:rsid w:val="00516041"/>
    <w:rsid w:val="00517215"/>
    <w:rsid w:val="0052236A"/>
    <w:rsid w:val="00522499"/>
    <w:rsid w:val="00527830"/>
    <w:rsid w:val="00531168"/>
    <w:rsid w:val="00535EFB"/>
    <w:rsid w:val="005364F0"/>
    <w:rsid w:val="00536F54"/>
    <w:rsid w:val="005419FE"/>
    <w:rsid w:val="005426AA"/>
    <w:rsid w:val="00543515"/>
    <w:rsid w:val="00544228"/>
    <w:rsid w:val="00544AC2"/>
    <w:rsid w:val="00545C57"/>
    <w:rsid w:val="00545D3B"/>
    <w:rsid w:val="00546DAD"/>
    <w:rsid w:val="00546F0C"/>
    <w:rsid w:val="005470A3"/>
    <w:rsid w:val="0054741E"/>
    <w:rsid w:val="00552A1C"/>
    <w:rsid w:val="0056119F"/>
    <w:rsid w:val="0056305B"/>
    <w:rsid w:val="0057198E"/>
    <w:rsid w:val="0057305C"/>
    <w:rsid w:val="00573798"/>
    <w:rsid w:val="00577415"/>
    <w:rsid w:val="0058001D"/>
    <w:rsid w:val="00580FCF"/>
    <w:rsid w:val="005813D6"/>
    <w:rsid w:val="005815E9"/>
    <w:rsid w:val="00582C6D"/>
    <w:rsid w:val="00584113"/>
    <w:rsid w:val="005847F1"/>
    <w:rsid w:val="00585521"/>
    <w:rsid w:val="00587A7C"/>
    <w:rsid w:val="005914B3"/>
    <w:rsid w:val="00594B56"/>
    <w:rsid w:val="005A258F"/>
    <w:rsid w:val="005A2EA8"/>
    <w:rsid w:val="005A6173"/>
    <w:rsid w:val="005A61FC"/>
    <w:rsid w:val="005B1683"/>
    <w:rsid w:val="005B2336"/>
    <w:rsid w:val="005B2F65"/>
    <w:rsid w:val="005B669C"/>
    <w:rsid w:val="005C1B98"/>
    <w:rsid w:val="005C25AF"/>
    <w:rsid w:val="005C31CA"/>
    <w:rsid w:val="005C3BA3"/>
    <w:rsid w:val="005C3C0C"/>
    <w:rsid w:val="005C4E7B"/>
    <w:rsid w:val="005C514E"/>
    <w:rsid w:val="005D0317"/>
    <w:rsid w:val="005D2F0A"/>
    <w:rsid w:val="005E1FE4"/>
    <w:rsid w:val="005E2417"/>
    <w:rsid w:val="005E2470"/>
    <w:rsid w:val="005E2AD4"/>
    <w:rsid w:val="005E2D69"/>
    <w:rsid w:val="005E458D"/>
    <w:rsid w:val="005F1B67"/>
    <w:rsid w:val="005F5E8E"/>
    <w:rsid w:val="005F65F9"/>
    <w:rsid w:val="005F68A2"/>
    <w:rsid w:val="005F7275"/>
    <w:rsid w:val="005F7BCE"/>
    <w:rsid w:val="006000E1"/>
    <w:rsid w:val="006003F4"/>
    <w:rsid w:val="006012EB"/>
    <w:rsid w:val="00602538"/>
    <w:rsid w:val="00602638"/>
    <w:rsid w:val="006052F7"/>
    <w:rsid w:val="0060649B"/>
    <w:rsid w:val="00611A68"/>
    <w:rsid w:val="006130C3"/>
    <w:rsid w:val="00614805"/>
    <w:rsid w:val="00617ADA"/>
    <w:rsid w:val="0062269C"/>
    <w:rsid w:val="00622866"/>
    <w:rsid w:val="00623428"/>
    <w:rsid w:val="00623539"/>
    <w:rsid w:val="00623713"/>
    <w:rsid w:val="0063032A"/>
    <w:rsid w:val="00630653"/>
    <w:rsid w:val="0063137F"/>
    <w:rsid w:val="006339EB"/>
    <w:rsid w:val="006342B2"/>
    <w:rsid w:val="00637C28"/>
    <w:rsid w:val="00640D85"/>
    <w:rsid w:val="00640E99"/>
    <w:rsid w:val="00643F92"/>
    <w:rsid w:val="0064665B"/>
    <w:rsid w:val="00650C27"/>
    <w:rsid w:val="00652DA0"/>
    <w:rsid w:val="00653731"/>
    <w:rsid w:val="00653A15"/>
    <w:rsid w:val="00671457"/>
    <w:rsid w:val="0067194F"/>
    <w:rsid w:val="00671A79"/>
    <w:rsid w:val="006720AD"/>
    <w:rsid w:val="006741F4"/>
    <w:rsid w:val="00674B6D"/>
    <w:rsid w:val="006774A9"/>
    <w:rsid w:val="00680A14"/>
    <w:rsid w:val="00680E12"/>
    <w:rsid w:val="0068200C"/>
    <w:rsid w:val="00682B94"/>
    <w:rsid w:val="00687B60"/>
    <w:rsid w:val="00690462"/>
    <w:rsid w:val="00690A0D"/>
    <w:rsid w:val="00695D5D"/>
    <w:rsid w:val="00696986"/>
    <w:rsid w:val="00697470"/>
    <w:rsid w:val="006A3111"/>
    <w:rsid w:val="006B05FD"/>
    <w:rsid w:val="006B61BB"/>
    <w:rsid w:val="006C1FC1"/>
    <w:rsid w:val="006C3CEC"/>
    <w:rsid w:val="006C4D71"/>
    <w:rsid w:val="006C63BD"/>
    <w:rsid w:val="006D07F7"/>
    <w:rsid w:val="006D236F"/>
    <w:rsid w:val="006D41C2"/>
    <w:rsid w:val="006D43A0"/>
    <w:rsid w:val="006D5A4C"/>
    <w:rsid w:val="006D5CB1"/>
    <w:rsid w:val="006D7DCA"/>
    <w:rsid w:val="006E155E"/>
    <w:rsid w:val="006E1826"/>
    <w:rsid w:val="006E2E9E"/>
    <w:rsid w:val="006E6B26"/>
    <w:rsid w:val="006F07EF"/>
    <w:rsid w:val="006F1C5A"/>
    <w:rsid w:val="006F248F"/>
    <w:rsid w:val="006F30EE"/>
    <w:rsid w:val="006F3D6D"/>
    <w:rsid w:val="006F5874"/>
    <w:rsid w:val="006F5B1A"/>
    <w:rsid w:val="006F62B2"/>
    <w:rsid w:val="006F78D6"/>
    <w:rsid w:val="00704138"/>
    <w:rsid w:val="0070507B"/>
    <w:rsid w:val="00706530"/>
    <w:rsid w:val="00707983"/>
    <w:rsid w:val="0071195E"/>
    <w:rsid w:val="007149B5"/>
    <w:rsid w:val="00715393"/>
    <w:rsid w:val="00715753"/>
    <w:rsid w:val="0071592E"/>
    <w:rsid w:val="00717A87"/>
    <w:rsid w:val="00721836"/>
    <w:rsid w:val="00722495"/>
    <w:rsid w:val="00722CDF"/>
    <w:rsid w:val="0072302D"/>
    <w:rsid w:val="007237A9"/>
    <w:rsid w:val="007237F4"/>
    <w:rsid w:val="007247EC"/>
    <w:rsid w:val="007254F6"/>
    <w:rsid w:val="0072698D"/>
    <w:rsid w:val="00730367"/>
    <w:rsid w:val="00731B47"/>
    <w:rsid w:val="00733569"/>
    <w:rsid w:val="00737C42"/>
    <w:rsid w:val="0074061A"/>
    <w:rsid w:val="00742D26"/>
    <w:rsid w:val="007459E4"/>
    <w:rsid w:val="007466C3"/>
    <w:rsid w:val="00750D52"/>
    <w:rsid w:val="0075236A"/>
    <w:rsid w:val="00752411"/>
    <w:rsid w:val="00752803"/>
    <w:rsid w:val="00753E5E"/>
    <w:rsid w:val="00755CC4"/>
    <w:rsid w:val="007623C6"/>
    <w:rsid w:val="007626CA"/>
    <w:rsid w:val="00763DF5"/>
    <w:rsid w:val="00763FD2"/>
    <w:rsid w:val="00765206"/>
    <w:rsid w:val="0076591C"/>
    <w:rsid w:val="00766653"/>
    <w:rsid w:val="00767467"/>
    <w:rsid w:val="00770136"/>
    <w:rsid w:val="00770DB1"/>
    <w:rsid w:val="00772FBE"/>
    <w:rsid w:val="00781DE7"/>
    <w:rsid w:val="0078578F"/>
    <w:rsid w:val="00786271"/>
    <w:rsid w:val="0079052B"/>
    <w:rsid w:val="007950A5"/>
    <w:rsid w:val="00795D31"/>
    <w:rsid w:val="007A03E7"/>
    <w:rsid w:val="007A14A2"/>
    <w:rsid w:val="007A3F8F"/>
    <w:rsid w:val="007A4548"/>
    <w:rsid w:val="007A58C5"/>
    <w:rsid w:val="007A738C"/>
    <w:rsid w:val="007A79E9"/>
    <w:rsid w:val="007A7C87"/>
    <w:rsid w:val="007B07CA"/>
    <w:rsid w:val="007B1AA2"/>
    <w:rsid w:val="007C2D85"/>
    <w:rsid w:val="007C312A"/>
    <w:rsid w:val="007C47DB"/>
    <w:rsid w:val="007D2293"/>
    <w:rsid w:val="007D395E"/>
    <w:rsid w:val="007D4BDE"/>
    <w:rsid w:val="007D54B8"/>
    <w:rsid w:val="007D6167"/>
    <w:rsid w:val="007D6530"/>
    <w:rsid w:val="007E007A"/>
    <w:rsid w:val="007E0619"/>
    <w:rsid w:val="007E1A0F"/>
    <w:rsid w:val="007E2BE6"/>
    <w:rsid w:val="007E4A18"/>
    <w:rsid w:val="007E4BF6"/>
    <w:rsid w:val="007E5E17"/>
    <w:rsid w:val="007F05F3"/>
    <w:rsid w:val="007F08F6"/>
    <w:rsid w:val="007F20E4"/>
    <w:rsid w:val="007F5413"/>
    <w:rsid w:val="007F5565"/>
    <w:rsid w:val="007F6C6F"/>
    <w:rsid w:val="007F74DC"/>
    <w:rsid w:val="008010E2"/>
    <w:rsid w:val="00804096"/>
    <w:rsid w:val="00804C38"/>
    <w:rsid w:val="008111C3"/>
    <w:rsid w:val="00811EAB"/>
    <w:rsid w:val="0081331F"/>
    <w:rsid w:val="00816731"/>
    <w:rsid w:val="00816948"/>
    <w:rsid w:val="00820330"/>
    <w:rsid w:val="00820335"/>
    <w:rsid w:val="008203F6"/>
    <w:rsid w:val="008209B3"/>
    <w:rsid w:val="0082341A"/>
    <w:rsid w:val="00824325"/>
    <w:rsid w:val="00833EB8"/>
    <w:rsid w:val="00835697"/>
    <w:rsid w:val="00836F24"/>
    <w:rsid w:val="00837281"/>
    <w:rsid w:val="00837AAD"/>
    <w:rsid w:val="00841538"/>
    <w:rsid w:val="00841967"/>
    <w:rsid w:val="008421B8"/>
    <w:rsid w:val="00843D7A"/>
    <w:rsid w:val="00844576"/>
    <w:rsid w:val="0084468F"/>
    <w:rsid w:val="00844EE1"/>
    <w:rsid w:val="00845F64"/>
    <w:rsid w:val="008471E7"/>
    <w:rsid w:val="00854B44"/>
    <w:rsid w:val="0085591F"/>
    <w:rsid w:val="00857F7C"/>
    <w:rsid w:val="00861EA8"/>
    <w:rsid w:val="00867B3C"/>
    <w:rsid w:val="00870328"/>
    <w:rsid w:val="00871509"/>
    <w:rsid w:val="008717A9"/>
    <w:rsid w:val="008724F1"/>
    <w:rsid w:val="00872561"/>
    <w:rsid w:val="008751C4"/>
    <w:rsid w:val="0087562E"/>
    <w:rsid w:val="0087623B"/>
    <w:rsid w:val="008765E5"/>
    <w:rsid w:val="00881EAC"/>
    <w:rsid w:val="008821AE"/>
    <w:rsid w:val="00882E01"/>
    <w:rsid w:val="0088743F"/>
    <w:rsid w:val="00891679"/>
    <w:rsid w:val="00892E08"/>
    <w:rsid w:val="00895D09"/>
    <w:rsid w:val="008A02FC"/>
    <w:rsid w:val="008A2248"/>
    <w:rsid w:val="008A3C64"/>
    <w:rsid w:val="008A470E"/>
    <w:rsid w:val="008A7927"/>
    <w:rsid w:val="008B00E7"/>
    <w:rsid w:val="008B0382"/>
    <w:rsid w:val="008B05C7"/>
    <w:rsid w:val="008B0A3F"/>
    <w:rsid w:val="008B13FE"/>
    <w:rsid w:val="008B1975"/>
    <w:rsid w:val="008B304A"/>
    <w:rsid w:val="008B5B8A"/>
    <w:rsid w:val="008B5EB7"/>
    <w:rsid w:val="008B7A55"/>
    <w:rsid w:val="008C1965"/>
    <w:rsid w:val="008C1F30"/>
    <w:rsid w:val="008C21CB"/>
    <w:rsid w:val="008C63F5"/>
    <w:rsid w:val="008C73DD"/>
    <w:rsid w:val="008C793C"/>
    <w:rsid w:val="008C7AEC"/>
    <w:rsid w:val="008D3324"/>
    <w:rsid w:val="008D4B3A"/>
    <w:rsid w:val="008D6DCC"/>
    <w:rsid w:val="008D6EFA"/>
    <w:rsid w:val="008E30E0"/>
    <w:rsid w:val="008E3A50"/>
    <w:rsid w:val="008E4086"/>
    <w:rsid w:val="008E5D56"/>
    <w:rsid w:val="008E6908"/>
    <w:rsid w:val="008E77EF"/>
    <w:rsid w:val="008F374D"/>
    <w:rsid w:val="008F3782"/>
    <w:rsid w:val="00906064"/>
    <w:rsid w:val="00907241"/>
    <w:rsid w:val="00907946"/>
    <w:rsid w:val="009129B7"/>
    <w:rsid w:val="009138CE"/>
    <w:rsid w:val="00914B39"/>
    <w:rsid w:val="00915065"/>
    <w:rsid w:val="00923F8F"/>
    <w:rsid w:val="0092478B"/>
    <w:rsid w:val="00924CDB"/>
    <w:rsid w:val="0092743F"/>
    <w:rsid w:val="00927583"/>
    <w:rsid w:val="00930394"/>
    <w:rsid w:val="0093056C"/>
    <w:rsid w:val="00931E67"/>
    <w:rsid w:val="00933F7E"/>
    <w:rsid w:val="00934B91"/>
    <w:rsid w:val="00940626"/>
    <w:rsid w:val="00941A6D"/>
    <w:rsid w:val="00943D0B"/>
    <w:rsid w:val="009457F3"/>
    <w:rsid w:val="00947915"/>
    <w:rsid w:val="00951E7E"/>
    <w:rsid w:val="00954500"/>
    <w:rsid w:val="009553C9"/>
    <w:rsid w:val="00960DF0"/>
    <w:rsid w:val="0096361F"/>
    <w:rsid w:val="009636DC"/>
    <w:rsid w:val="00967422"/>
    <w:rsid w:val="0096790A"/>
    <w:rsid w:val="009709BA"/>
    <w:rsid w:val="009725B3"/>
    <w:rsid w:val="009727AA"/>
    <w:rsid w:val="00982191"/>
    <w:rsid w:val="0098381B"/>
    <w:rsid w:val="00983878"/>
    <w:rsid w:val="0098415C"/>
    <w:rsid w:val="00984F3A"/>
    <w:rsid w:val="00985503"/>
    <w:rsid w:val="009873BA"/>
    <w:rsid w:val="0099146A"/>
    <w:rsid w:val="009920D1"/>
    <w:rsid w:val="0099288B"/>
    <w:rsid w:val="00993DDD"/>
    <w:rsid w:val="009A06DE"/>
    <w:rsid w:val="009A166E"/>
    <w:rsid w:val="009A2E0A"/>
    <w:rsid w:val="009A4D21"/>
    <w:rsid w:val="009B091E"/>
    <w:rsid w:val="009B7756"/>
    <w:rsid w:val="009B7CF8"/>
    <w:rsid w:val="009C6138"/>
    <w:rsid w:val="009C7099"/>
    <w:rsid w:val="009D3A69"/>
    <w:rsid w:val="009D5B0B"/>
    <w:rsid w:val="009D6C5B"/>
    <w:rsid w:val="009D7DBE"/>
    <w:rsid w:val="009E0C32"/>
    <w:rsid w:val="009E3D37"/>
    <w:rsid w:val="009E3F7B"/>
    <w:rsid w:val="009E3FAD"/>
    <w:rsid w:val="009E406F"/>
    <w:rsid w:val="009E46F3"/>
    <w:rsid w:val="009E54DF"/>
    <w:rsid w:val="009F26C6"/>
    <w:rsid w:val="009F2A7B"/>
    <w:rsid w:val="009F712B"/>
    <w:rsid w:val="009F754F"/>
    <w:rsid w:val="00A033A5"/>
    <w:rsid w:val="00A04B9F"/>
    <w:rsid w:val="00A05058"/>
    <w:rsid w:val="00A05085"/>
    <w:rsid w:val="00A05965"/>
    <w:rsid w:val="00A06A9A"/>
    <w:rsid w:val="00A06DD9"/>
    <w:rsid w:val="00A07ECF"/>
    <w:rsid w:val="00A13D88"/>
    <w:rsid w:val="00A15416"/>
    <w:rsid w:val="00A15B58"/>
    <w:rsid w:val="00A16C25"/>
    <w:rsid w:val="00A17537"/>
    <w:rsid w:val="00A17D14"/>
    <w:rsid w:val="00A20005"/>
    <w:rsid w:val="00A206CB"/>
    <w:rsid w:val="00A2296A"/>
    <w:rsid w:val="00A24FC0"/>
    <w:rsid w:val="00A250A0"/>
    <w:rsid w:val="00A33EB2"/>
    <w:rsid w:val="00A43CA0"/>
    <w:rsid w:val="00A43F8B"/>
    <w:rsid w:val="00A55736"/>
    <w:rsid w:val="00A564A5"/>
    <w:rsid w:val="00A6456D"/>
    <w:rsid w:val="00A64D2C"/>
    <w:rsid w:val="00A64EE0"/>
    <w:rsid w:val="00A657F3"/>
    <w:rsid w:val="00A67372"/>
    <w:rsid w:val="00A71AE9"/>
    <w:rsid w:val="00A7201C"/>
    <w:rsid w:val="00A72A00"/>
    <w:rsid w:val="00A7322D"/>
    <w:rsid w:val="00A7547A"/>
    <w:rsid w:val="00A75F72"/>
    <w:rsid w:val="00A82F2A"/>
    <w:rsid w:val="00A85716"/>
    <w:rsid w:val="00A86612"/>
    <w:rsid w:val="00A870C6"/>
    <w:rsid w:val="00A911B1"/>
    <w:rsid w:val="00A9236A"/>
    <w:rsid w:val="00A959F3"/>
    <w:rsid w:val="00A9647C"/>
    <w:rsid w:val="00A97507"/>
    <w:rsid w:val="00AA1F37"/>
    <w:rsid w:val="00AA404E"/>
    <w:rsid w:val="00AA44C2"/>
    <w:rsid w:val="00AA57CD"/>
    <w:rsid w:val="00AB0982"/>
    <w:rsid w:val="00AB2526"/>
    <w:rsid w:val="00AB2537"/>
    <w:rsid w:val="00AB6559"/>
    <w:rsid w:val="00AC0D67"/>
    <w:rsid w:val="00AC1034"/>
    <w:rsid w:val="00AC272C"/>
    <w:rsid w:val="00AC3141"/>
    <w:rsid w:val="00AC7474"/>
    <w:rsid w:val="00AD00E0"/>
    <w:rsid w:val="00AD1D14"/>
    <w:rsid w:val="00AD35D7"/>
    <w:rsid w:val="00AD3863"/>
    <w:rsid w:val="00AD44ED"/>
    <w:rsid w:val="00AD5765"/>
    <w:rsid w:val="00AD654C"/>
    <w:rsid w:val="00AD704C"/>
    <w:rsid w:val="00AD7AE0"/>
    <w:rsid w:val="00AE7065"/>
    <w:rsid w:val="00AE775A"/>
    <w:rsid w:val="00AF157F"/>
    <w:rsid w:val="00AF1726"/>
    <w:rsid w:val="00AF1865"/>
    <w:rsid w:val="00AF2AFA"/>
    <w:rsid w:val="00AF5925"/>
    <w:rsid w:val="00AF5F6B"/>
    <w:rsid w:val="00AF691A"/>
    <w:rsid w:val="00AF7456"/>
    <w:rsid w:val="00B025D7"/>
    <w:rsid w:val="00B033CD"/>
    <w:rsid w:val="00B03E01"/>
    <w:rsid w:val="00B1031E"/>
    <w:rsid w:val="00B1048F"/>
    <w:rsid w:val="00B12AF4"/>
    <w:rsid w:val="00B15FF7"/>
    <w:rsid w:val="00B2060E"/>
    <w:rsid w:val="00B2292F"/>
    <w:rsid w:val="00B23581"/>
    <w:rsid w:val="00B26E7F"/>
    <w:rsid w:val="00B327CF"/>
    <w:rsid w:val="00B34141"/>
    <w:rsid w:val="00B40EA1"/>
    <w:rsid w:val="00B41F09"/>
    <w:rsid w:val="00B439E9"/>
    <w:rsid w:val="00B52CE1"/>
    <w:rsid w:val="00B54FCA"/>
    <w:rsid w:val="00B555D4"/>
    <w:rsid w:val="00B619EA"/>
    <w:rsid w:val="00B62304"/>
    <w:rsid w:val="00B623A6"/>
    <w:rsid w:val="00B6282D"/>
    <w:rsid w:val="00B64BD8"/>
    <w:rsid w:val="00B664A3"/>
    <w:rsid w:val="00B67B51"/>
    <w:rsid w:val="00B71B47"/>
    <w:rsid w:val="00B72E24"/>
    <w:rsid w:val="00B739AC"/>
    <w:rsid w:val="00B763B5"/>
    <w:rsid w:val="00B76FCF"/>
    <w:rsid w:val="00B8002B"/>
    <w:rsid w:val="00B81D99"/>
    <w:rsid w:val="00B81E13"/>
    <w:rsid w:val="00B81EA4"/>
    <w:rsid w:val="00B82BBF"/>
    <w:rsid w:val="00B84559"/>
    <w:rsid w:val="00B84DEF"/>
    <w:rsid w:val="00B87AA7"/>
    <w:rsid w:val="00B87FE0"/>
    <w:rsid w:val="00B914D9"/>
    <w:rsid w:val="00B94864"/>
    <w:rsid w:val="00BA0C97"/>
    <w:rsid w:val="00BA1143"/>
    <w:rsid w:val="00BA607D"/>
    <w:rsid w:val="00BB5F28"/>
    <w:rsid w:val="00BC36BD"/>
    <w:rsid w:val="00BC3C47"/>
    <w:rsid w:val="00BD07F5"/>
    <w:rsid w:val="00BD3055"/>
    <w:rsid w:val="00BD617A"/>
    <w:rsid w:val="00BD6EB1"/>
    <w:rsid w:val="00BE3FC9"/>
    <w:rsid w:val="00BE5E89"/>
    <w:rsid w:val="00BF09F8"/>
    <w:rsid w:val="00BF1A03"/>
    <w:rsid w:val="00BF2A9E"/>
    <w:rsid w:val="00BF6158"/>
    <w:rsid w:val="00BF7461"/>
    <w:rsid w:val="00C00CBB"/>
    <w:rsid w:val="00C0106B"/>
    <w:rsid w:val="00C036B0"/>
    <w:rsid w:val="00C03B51"/>
    <w:rsid w:val="00C05701"/>
    <w:rsid w:val="00C16240"/>
    <w:rsid w:val="00C16866"/>
    <w:rsid w:val="00C17C80"/>
    <w:rsid w:val="00C20EF1"/>
    <w:rsid w:val="00C20FD3"/>
    <w:rsid w:val="00C22288"/>
    <w:rsid w:val="00C22DAB"/>
    <w:rsid w:val="00C23EAD"/>
    <w:rsid w:val="00C25E59"/>
    <w:rsid w:val="00C32CF6"/>
    <w:rsid w:val="00C34A09"/>
    <w:rsid w:val="00C36520"/>
    <w:rsid w:val="00C36C3D"/>
    <w:rsid w:val="00C36CD5"/>
    <w:rsid w:val="00C3740A"/>
    <w:rsid w:val="00C40FC8"/>
    <w:rsid w:val="00C413B5"/>
    <w:rsid w:val="00C448D4"/>
    <w:rsid w:val="00C47EFB"/>
    <w:rsid w:val="00C5395B"/>
    <w:rsid w:val="00C55967"/>
    <w:rsid w:val="00C566E1"/>
    <w:rsid w:val="00C61DF9"/>
    <w:rsid w:val="00C628E0"/>
    <w:rsid w:val="00C62D41"/>
    <w:rsid w:val="00C662AD"/>
    <w:rsid w:val="00C67AFD"/>
    <w:rsid w:val="00C67EBD"/>
    <w:rsid w:val="00C70686"/>
    <w:rsid w:val="00C71F13"/>
    <w:rsid w:val="00C72551"/>
    <w:rsid w:val="00C802F2"/>
    <w:rsid w:val="00C82137"/>
    <w:rsid w:val="00C86B8A"/>
    <w:rsid w:val="00C8744F"/>
    <w:rsid w:val="00C92740"/>
    <w:rsid w:val="00C96851"/>
    <w:rsid w:val="00C97565"/>
    <w:rsid w:val="00C979D6"/>
    <w:rsid w:val="00CA33B3"/>
    <w:rsid w:val="00CA3A14"/>
    <w:rsid w:val="00CA4199"/>
    <w:rsid w:val="00CA5234"/>
    <w:rsid w:val="00CA57D3"/>
    <w:rsid w:val="00CA57FB"/>
    <w:rsid w:val="00CA744F"/>
    <w:rsid w:val="00CA7598"/>
    <w:rsid w:val="00CB08C2"/>
    <w:rsid w:val="00CB1A3F"/>
    <w:rsid w:val="00CB3098"/>
    <w:rsid w:val="00CB5070"/>
    <w:rsid w:val="00CB7971"/>
    <w:rsid w:val="00CC226F"/>
    <w:rsid w:val="00CC4136"/>
    <w:rsid w:val="00CC42EA"/>
    <w:rsid w:val="00CC6047"/>
    <w:rsid w:val="00CC6AE0"/>
    <w:rsid w:val="00CC7187"/>
    <w:rsid w:val="00CD133F"/>
    <w:rsid w:val="00CD1811"/>
    <w:rsid w:val="00CD2B97"/>
    <w:rsid w:val="00CD47B1"/>
    <w:rsid w:val="00CD5113"/>
    <w:rsid w:val="00CD6249"/>
    <w:rsid w:val="00CD71E1"/>
    <w:rsid w:val="00CE02A4"/>
    <w:rsid w:val="00CE0EA1"/>
    <w:rsid w:val="00CE511E"/>
    <w:rsid w:val="00CE7F12"/>
    <w:rsid w:val="00CF01E5"/>
    <w:rsid w:val="00CF1F64"/>
    <w:rsid w:val="00CF5C85"/>
    <w:rsid w:val="00D0258B"/>
    <w:rsid w:val="00D02A96"/>
    <w:rsid w:val="00D06C47"/>
    <w:rsid w:val="00D074C2"/>
    <w:rsid w:val="00D11777"/>
    <w:rsid w:val="00D144C3"/>
    <w:rsid w:val="00D17F4B"/>
    <w:rsid w:val="00D216B9"/>
    <w:rsid w:val="00D23D47"/>
    <w:rsid w:val="00D2457C"/>
    <w:rsid w:val="00D2463F"/>
    <w:rsid w:val="00D25139"/>
    <w:rsid w:val="00D25F59"/>
    <w:rsid w:val="00D26E0F"/>
    <w:rsid w:val="00D31471"/>
    <w:rsid w:val="00D34800"/>
    <w:rsid w:val="00D3492D"/>
    <w:rsid w:val="00D36335"/>
    <w:rsid w:val="00D4141D"/>
    <w:rsid w:val="00D42D9D"/>
    <w:rsid w:val="00D45B40"/>
    <w:rsid w:val="00D46A8B"/>
    <w:rsid w:val="00D551FA"/>
    <w:rsid w:val="00D55680"/>
    <w:rsid w:val="00D55A4A"/>
    <w:rsid w:val="00D56B5D"/>
    <w:rsid w:val="00D618D9"/>
    <w:rsid w:val="00D66D8E"/>
    <w:rsid w:val="00D67CDD"/>
    <w:rsid w:val="00D71B47"/>
    <w:rsid w:val="00D729D0"/>
    <w:rsid w:val="00D72D4E"/>
    <w:rsid w:val="00D72DE6"/>
    <w:rsid w:val="00D731B8"/>
    <w:rsid w:val="00D75319"/>
    <w:rsid w:val="00D76211"/>
    <w:rsid w:val="00D765BE"/>
    <w:rsid w:val="00D76707"/>
    <w:rsid w:val="00D76F47"/>
    <w:rsid w:val="00D81373"/>
    <w:rsid w:val="00D825A2"/>
    <w:rsid w:val="00D82B13"/>
    <w:rsid w:val="00D8413A"/>
    <w:rsid w:val="00D855EC"/>
    <w:rsid w:val="00D86BE1"/>
    <w:rsid w:val="00D87085"/>
    <w:rsid w:val="00D91BE6"/>
    <w:rsid w:val="00D947B4"/>
    <w:rsid w:val="00DA165D"/>
    <w:rsid w:val="00DA1D88"/>
    <w:rsid w:val="00DA1FBE"/>
    <w:rsid w:val="00DA3EDE"/>
    <w:rsid w:val="00DA6020"/>
    <w:rsid w:val="00DA69E2"/>
    <w:rsid w:val="00DA7392"/>
    <w:rsid w:val="00DA78E1"/>
    <w:rsid w:val="00DB024F"/>
    <w:rsid w:val="00DB0D5A"/>
    <w:rsid w:val="00DB3DAF"/>
    <w:rsid w:val="00DC2168"/>
    <w:rsid w:val="00DC5759"/>
    <w:rsid w:val="00DC7C33"/>
    <w:rsid w:val="00DC7EC6"/>
    <w:rsid w:val="00DD01E2"/>
    <w:rsid w:val="00DD0844"/>
    <w:rsid w:val="00DD08C0"/>
    <w:rsid w:val="00DD1B51"/>
    <w:rsid w:val="00DD2283"/>
    <w:rsid w:val="00DD2500"/>
    <w:rsid w:val="00DD2674"/>
    <w:rsid w:val="00DD2689"/>
    <w:rsid w:val="00DD40AD"/>
    <w:rsid w:val="00DD46C9"/>
    <w:rsid w:val="00DD51E8"/>
    <w:rsid w:val="00DE1015"/>
    <w:rsid w:val="00DE1B73"/>
    <w:rsid w:val="00DE480C"/>
    <w:rsid w:val="00DE6110"/>
    <w:rsid w:val="00DE6A49"/>
    <w:rsid w:val="00DE6A92"/>
    <w:rsid w:val="00DF1300"/>
    <w:rsid w:val="00DF1B80"/>
    <w:rsid w:val="00DF269D"/>
    <w:rsid w:val="00DF32F4"/>
    <w:rsid w:val="00DF4EE6"/>
    <w:rsid w:val="00DF53E1"/>
    <w:rsid w:val="00E008F2"/>
    <w:rsid w:val="00E05BE0"/>
    <w:rsid w:val="00E0662A"/>
    <w:rsid w:val="00E07584"/>
    <w:rsid w:val="00E11AFA"/>
    <w:rsid w:val="00E12224"/>
    <w:rsid w:val="00E12F7D"/>
    <w:rsid w:val="00E13258"/>
    <w:rsid w:val="00E167CD"/>
    <w:rsid w:val="00E22B40"/>
    <w:rsid w:val="00E232DB"/>
    <w:rsid w:val="00E232EA"/>
    <w:rsid w:val="00E24C1C"/>
    <w:rsid w:val="00E31145"/>
    <w:rsid w:val="00E34007"/>
    <w:rsid w:val="00E34F4C"/>
    <w:rsid w:val="00E36E23"/>
    <w:rsid w:val="00E40DC6"/>
    <w:rsid w:val="00E41908"/>
    <w:rsid w:val="00E433EE"/>
    <w:rsid w:val="00E4361E"/>
    <w:rsid w:val="00E44F42"/>
    <w:rsid w:val="00E503D6"/>
    <w:rsid w:val="00E51838"/>
    <w:rsid w:val="00E5191D"/>
    <w:rsid w:val="00E53F50"/>
    <w:rsid w:val="00E54F1F"/>
    <w:rsid w:val="00E56BD1"/>
    <w:rsid w:val="00E61062"/>
    <w:rsid w:val="00E67738"/>
    <w:rsid w:val="00E67BD8"/>
    <w:rsid w:val="00E70D87"/>
    <w:rsid w:val="00E725E9"/>
    <w:rsid w:val="00E75C69"/>
    <w:rsid w:val="00E803A9"/>
    <w:rsid w:val="00E80ED7"/>
    <w:rsid w:val="00E81E7C"/>
    <w:rsid w:val="00E83355"/>
    <w:rsid w:val="00E83678"/>
    <w:rsid w:val="00E856E5"/>
    <w:rsid w:val="00E9029B"/>
    <w:rsid w:val="00E92C4F"/>
    <w:rsid w:val="00E9335C"/>
    <w:rsid w:val="00EA0891"/>
    <w:rsid w:val="00EB1ACF"/>
    <w:rsid w:val="00EB1D3C"/>
    <w:rsid w:val="00EB2AAD"/>
    <w:rsid w:val="00EB2AB6"/>
    <w:rsid w:val="00EB3F9B"/>
    <w:rsid w:val="00EB79E2"/>
    <w:rsid w:val="00EC0322"/>
    <w:rsid w:val="00EC0C47"/>
    <w:rsid w:val="00EC0D17"/>
    <w:rsid w:val="00EC43D2"/>
    <w:rsid w:val="00EC6041"/>
    <w:rsid w:val="00ED0DEA"/>
    <w:rsid w:val="00ED21D5"/>
    <w:rsid w:val="00ED262A"/>
    <w:rsid w:val="00ED73D8"/>
    <w:rsid w:val="00EE03F8"/>
    <w:rsid w:val="00EE103B"/>
    <w:rsid w:val="00EE2704"/>
    <w:rsid w:val="00EE7767"/>
    <w:rsid w:val="00EF0A4F"/>
    <w:rsid w:val="00EF1C15"/>
    <w:rsid w:val="00EF40EE"/>
    <w:rsid w:val="00EF61B2"/>
    <w:rsid w:val="00EF64CC"/>
    <w:rsid w:val="00EF719D"/>
    <w:rsid w:val="00EF7C11"/>
    <w:rsid w:val="00F023FB"/>
    <w:rsid w:val="00F0383E"/>
    <w:rsid w:val="00F051F2"/>
    <w:rsid w:val="00F104AD"/>
    <w:rsid w:val="00F150D6"/>
    <w:rsid w:val="00F156B7"/>
    <w:rsid w:val="00F17E79"/>
    <w:rsid w:val="00F25BAE"/>
    <w:rsid w:val="00F26CCD"/>
    <w:rsid w:val="00F305BB"/>
    <w:rsid w:val="00F33DA1"/>
    <w:rsid w:val="00F35286"/>
    <w:rsid w:val="00F35FBF"/>
    <w:rsid w:val="00F36A73"/>
    <w:rsid w:val="00F4049A"/>
    <w:rsid w:val="00F451B0"/>
    <w:rsid w:val="00F472C9"/>
    <w:rsid w:val="00F53781"/>
    <w:rsid w:val="00F57823"/>
    <w:rsid w:val="00F66266"/>
    <w:rsid w:val="00F67F2C"/>
    <w:rsid w:val="00F71832"/>
    <w:rsid w:val="00F731DC"/>
    <w:rsid w:val="00F736CA"/>
    <w:rsid w:val="00F75B8B"/>
    <w:rsid w:val="00F76F32"/>
    <w:rsid w:val="00F77AAF"/>
    <w:rsid w:val="00F80535"/>
    <w:rsid w:val="00F81A84"/>
    <w:rsid w:val="00F84656"/>
    <w:rsid w:val="00F85092"/>
    <w:rsid w:val="00F852E8"/>
    <w:rsid w:val="00F852EC"/>
    <w:rsid w:val="00F85639"/>
    <w:rsid w:val="00F85F0F"/>
    <w:rsid w:val="00F86951"/>
    <w:rsid w:val="00F8727C"/>
    <w:rsid w:val="00F92757"/>
    <w:rsid w:val="00F9369A"/>
    <w:rsid w:val="00F948E0"/>
    <w:rsid w:val="00F951DC"/>
    <w:rsid w:val="00F9768D"/>
    <w:rsid w:val="00FA0A4E"/>
    <w:rsid w:val="00FA2085"/>
    <w:rsid w:val="00FA2D0B"/>
    <w:rsid w:val="00FA3737"/>
    <w:rsid w:val="00FA3A1B"/>
    <w:rsid w:val="00FA443E"/>
    <w:rsid w:val="00FA55B0"/>
    <w:rsid w:val="00FA635A"/>
    <w:rsid w:val="00FB146C"/>
    <w:rsid w:val="00FB30EA"/>
    <w:rsid w:val="00FB5294"/>
    <w:rsid w:val="00FC1115"/>
    <w:rsid w:val="00FC1143"/>
    <w:rsid w:val="00FC2CF9"/>
    <w:rsid w:val="00FC479B"/>
    <w:rsid w:val="00FD2D5A"/>
    <w:rsid w:val="00FD3094"/>
    <w:rsid w:val="00FD5F8B"/>
    <w:rsid w:val="00FD65A9"/>
    <w:rsid w:val="00FD6870"/>
    <w:rsid w:val="00FE0562"/>
    <w:rsid w:val="00FE0DF0"/>
    <w:rsid w:val="00FE2A4C"/>
    <w:rsid w:val="00FE2EEA"/>
    <w:rsid w:val="00FE3F0E"/>
    <w:rsid w:val="00FF089B"/>
    <w:rsid w:val="00FF3015"/>
    <w:rsid w:val="00FF3597"/>
    <w:rsid w:val="00FF37FE"/>
    <w:rsid w:val="00FF51D5"/>
    <w:rsid w:val="00FF7063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57C4B33-54BA-491E-9CD7-A2760A27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3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107D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0"/>
    <w:next w:val="a1"/>
    <w:link w:val="20"/>
    <w:qFormat/>
    <w:locked/>
    <w:rsid w:val="00212315"/>
    <w:pPr>
      <w:keepNext/>
      <w:suppressAutoHyphens/>
      <w:spacing w:before="240" w:after="120"/>
      <w:ind w:left="1440" w:hanging="360"/>
      <w:contextualSpacing w:val="0"/>
      <w:outlineLvl w:val="1"/>
    </w:pPr>
    <w:rPr>
      <w:rFonts w:ascii="Times New Roman" w:eastAsia="SimSun" w:hAnsi="Times New Roman"/>
      <w:b/>
      <w:bCs/>
      <w:spacing w:val="0"/>
      <w:kern w:val="0"/>
      <w:sz w:val="36"/>
      <w:szCs w:val="36"/>
      <w:lang w:eastAsia="zh-CN"/>
    </w:rPr>
  </w:style>
  <w:style w:type="paragraph" w:styleId="4">
    <w:name w:val="heading 4"/>
    <w:basedOn w:val="a"/>
    <w:next w:val="a"/>
    <w:link w:val="40"/>
    <w:qFormat/>
    <w:locked/>
    <w:rsid w:val="002123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AA1F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AA1F37"/>
    <w:pPr>
      <w:ind w:left="720"/>
      <w:contextualSpacing/>
    </w:pPr>
  </w:style>
  <w:style w:type="paragraph" w:styleId="a5">
    <w:name w:val="Balloon Text"/>
    <w:basedOn w:val="a"/>
    <w:link w:val="a6"/>
    <w:rsid w:val="00AA1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AA1F37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252E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252E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3"/>
    <w:locked/>
    <w:rsid w:val="00DC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4"/>
    <w:uiPriority w:val="99"/>
    <w:semiHidden/>
    <w:unhideWhenUsed/>
    <w:rsid w:val="00C92740"/>
  </w:style>
  <w:style w:type="character" w:styleId="ac">
    <w:name w:val="Hyperlink"/>
    <w:unhideWhenUsed/>
    <w:rsid w:val="00C92740"/>
    <w:rPr>
      <w:color w:val="0000FF"/>
      <w:u w:val="single"/>
    </w:rPr>
  </w:style>
  <w:style w:type="character" w:styleId="ad">
    <w:name w:val="FollowedHyperlink"/>
    <w:unhideWhenUsed/>
    <w:rsid w:val="00C92740"/>
    <w:rPr>
      <w:color w:val="800080"/>
      <w:u w:val="single"/>
    </w:rPr>
  </w:style>
  <w:style w:type="paragraph" w:styleId="ae">
    <w:name w:val="List"/>
    <w:basedOn w:val="a"/>
    <w:unhideWhenUsed/>
    <w:rsid w:val="00C92740"/>
    <w:pPr>
      <w:ind w:left="283" w:hanging="283"/>
    </w:pPr>
    <w:rPr>
      <w:rFonts w:eastAsia="Times New Roman"/>
      <w:sz w:val="20"/>
      <w:szCs w:val="20"/>
    </w:rPr>
  </w:style>
  <w:style w:type="paragraph" w:customStyle="1" w:styleId="af">
    <w:basedOn w:val="a"/>
    <w:next w:val="a0"/>
    <w:qFormat/>
    <w:rsid w:val="00C92740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link w:val="af1"/>
    <w:rsid w:val="00C92740"/>
    <w:rPr>
      <w:rFonts w:ascii="Times New Roman" w:eastAsia="Times New Roman" w:hAnsi="Times New Roman"/>
      <w:sz w:val="28"/>
    </w:rPr>
  </w:style>
  <w:style w:type="paragraph" w:styleId="a1">
    <w:name w:val="Body Text"/>
    <w:basedOn w:val="a"/>
    <w:link w:val="13"/>
    <w:unhideWhenUsed/>
    <w:rsid w:val="00C92740"/>
    <w:rPr>
      <w:rFonts w:eastAsia="Times New Roman"/>
      <w:sz w:val="28"/>
      <w:szCs w:val="20"/>
    </w:rPr>
  </w:style>
  <w:style w:type="character" w:customStyle="1" w:styleId="af2">
    <w:name w:val="Основной текст Знак"/>
    <w:rsid w:val="00C92740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link w:val="a1"/>
    <w:locked/>
    <w:rsid w:val="00C92740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nhideWhenUsed/>
    <w:rsid w:val="00C9274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rsid w:val="00C92740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C9274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link w:val="23"/>
    <w:rsid w:val="00C92740"/>
    <w:rPr>
      <w:rFonts w:ascii="Times New Roman" w:eastAsia="Times New Roman" w:hAnsi="Times New Roman"/>
    </w:rPr>
  </w:style>
  <w:style w:type="paragraph" w:customStyle="1" w:styleId="ConsPlusCell">
    <w:name w:val="ConsPlusCell"/>
    <w:rsid w:val="00C927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927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3">
    <w:name w:val="Знак Знак Знак Знак"/>
    <w:basedOn w:val="a"/>
    <w:rsid w:val="00C92740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xl63">
    <w:name w:val="xl6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</w:rPr>
  </w:style>
  <w:style w:type="paragraph" w:customStyle="1" w:styleId="xl69">
    <w:name w:val="xl6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6">
    <w:name w:val="xl76"/>
    <w:basedOn w:val="a"/>
    <w:rsid w:val="00C92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a"/>
    <w:rsid w:val="00C927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rsid w:val="00C92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styleId="af4">
    <w:name w:val="page number"/>
    <w:unhideWhenUsed/>
    <w:rsid w:val="00C92740"/>
    <w:rPr>
      <w:rFonts w:ascii="Times New Roman" w:hAnsi="Times New Roman" w:cs="Times New Roman" w:hint="default"/>
    </w:rPr>
  </w:style>
  <w:style w:type="character" w:customStyle="1" w:styleId="110">
    <w:name w:val="Знак Знак11"/>
    <w:locked/>
    <w:rsid w:val="00C92740"/>
    <w:rPr>
      <w:sz w:val="28"/>
      <w:lang w:val="ru-RU" w:eastAsia="ru-RU"/>
    </w:rPr>
  </w:style>
  <w:style w:type="character" w:customStyle="1" w:styleId="14">
    <w:name w:val="Замещающий текст1"/>
    <w:semiHidden/>
    <w:rsid w:val="00C92740"/>
    <w:rPr>
      <w:rFonts w:ascii="Times New Roman" w:hAnsi="Times New Roman" w:cs="Times New Roman" w:hint="default"/>
      <w:color w:val="808080"/>
    </w:rPr>
  </w:style>
  <w:style w:type="table" w:customStyle="1" w:styleId="15">
    <w:name w:val="Сетка таблицы1"/>
    <w:basedOn w:val="a3"/>
    <w:next w:val="ab"/>
    <w:rsid w:val="00C927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C92740"/>
  </w:style>
  <w:style w:type="paragraph" w:customStyle="1" w:styleId="xl79">
    <w:name w:val="xl7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customStyle="1" w:styleId="af5">
    <w:name w:val="Заголовок Знак"/>
    <w:rsid w:val="00C9274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0">
    <w:name w:val="Заголовок"/>
    <w:basedOn w:val="a"/>
    <w:next w:val="a"/>
    <w:link w:val="16"/>
    <w:qFormat/>
    <w:locked/>
    <w:rsid w:val="00C9274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6">
    <w:name w:val="Заголовок Знак1"/>
    <w:link w:val="a0"/>
    <w:rsid w:val="00C92740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25">
    <w:name w:val="Нет списка2"/>
    <w:next w:val="a4"/>
    <w:uiPriority w:val="99"/>
    <w:semiHidden/>
    <w:rsid w:val="00C96851"/>
  </w:style>
  <w:style w:type="table" w:customStyle="1" w:styleId="26">
    <w:name w:val="Сетка таблицы2"/>
    <w:basedOn w:val="a3"/>
    <w:next w:val="ab"/>
    <w:rsid w:val="00C96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0"/>
    <w:link w:val="af0"/>
    <w:qFormat/>
    <w:rsid w:val="00C96851"/>
    <w:pPr>
      <w:jc w:val="center"/>
    </w:pPr>
    <w:rPr>
      <w:rFonts w:eastAsia="Times New Roman"/>
      <w:sz w:val="28"/>
      <w:szCs w:val="20"/>
    </w:rPr>
  </w:style>
  <w:style w:type="numbering" w:customStyle="1" w:styleId="3">
    <w:name w:val="Нет списка3"/>
    <w:next w:val="a4"/>
    <w:uiPriority w:val="99"/>
    <w:semiHidden/>
    <w:rsid w:val="00061AE2"/>
  </w:style>
  <w:style w:type="table" w:customStyle="1" w:styleId="30">
    <w:name w:val="Сетка таблицы3"/>
    <w:basedOn w:val="a3"/>
    <w:next w:val="ab"/>
    <w:rsid w:val="00061A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0"/>
    <w:qFormat/>
    <w:rsid w:val="00061AE2"/>
    <w:pPr>
      <w:jc w:val="center"/>
    </w:pPr>
    <w:rPr>
      <w:rFonts w:ascii="Cambria" w:eastAsia="Times New Roman" w:hAnsi="Cambria"/>
      <w:b/>
      <w:kern w:val="28"/>
      <w:sz w:val="32"/>
      <w:szCs w:val="20"/>
    </w:rPr>
  </w:style>
  <w:style w:type="paragraph" w:customStyle="1" w:styleId="17">
    <w:name w:val="Без интервала1"/>
    <w:rsid w:val="00061AE2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41">
    <w:name w:val="Нет списка4"/>
    <w:next w:val="a4"/>
    <w:uiPriority w:val="99"/>
    <w:semiHidden/>
    <w:unhideWhenUsed/>
    <w:rsid w:val="00611A68"/>
  </w:style>
  <w:style w:type="table" w:customStyle="1" w:styleId="42">
    <w:name w:val="Сетка таблицы4"/>
    <w:basedOn w:val="a3"/>
    <w:next w:val="ab"/>
    <w:rsid w:val="00611A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азвание Знак1"/>
    <w:locked/>
    <w:rsid w:val="00611A68"/>
    <w:rPr>
      <w:rFonts w:ascii="Cambria" w:hAnsi="Cambria"/>
      <w:b/>
      <w:kern w:val="28"/>
      <w:sz w:val="32"/>
    </w:rPr>
  </w:style>
  <w:style w:type="numbering" w:customStyle="1" w:styleId="120">
    <w:name w:val="Нет списка12"/>
    <w:next w:val="a4"/>
    <w:semiHidden/>
    <w:unhideWhenUsed/>
    <w:rsid w:val="00611A68"/>
  </w:style>
  <w:style w:type="numbering" w:customStyle="1" w:styleId="1110">
    <w:name w:val="Нет списка111"/>
    <w:next w:val="a4"/>
    <w:semiHidden/>
    <w:unhideWhenUsed/>
    <w:rsid w:val="00611A68"/>
  </w:style>
  <w:style w:type="numbering" w:customStyle="1" w:styleId="210">
    <w:name w:val="Нет списка21"/>
    <w:next w:val="a4"/>
    <w:semiHidden/>
    <w:rsid w:val="00611A68"/>
  </w:style>
  <w:style w:type="numbering" w:customStyle="1" w:styleId="31">
    <w:name w:val="Нет списка31"/>
    <w:next w:val="a4"/>
    <w:semiHidden/>
    <w:rsid w:val="00611A68"/>
  </w:style>
  <w:style w:type="numbering" w:customStyle="1" w:styleId="5">
    <w:name w:val="Нет списка5"/>
    <w:next w:val="a4"/>
    <w:semiHidden/>
    <w:rsid w:val="008717A9"/>
  </w:style>
  <w:style w:type="table" w:customStyle="1" w:styleId="50">
    <w:name w:val="Сетка таблицы5"/>
    <w:basedOn w:val="a3"/>
    <w:next w:val="ab"/>
    <w:locked/>
    <w:rsid w:val="008717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112">
    <w:name w:val="Сетка таблицы1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310">
    <w:name w:val="Сетка таблицы3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Стиль1"/>
    <w:basedOn w:val="a"/>
    <w:next w:val="a0"/>
    <w:rsid w:val="008717A9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10">
    <w:name w:val="Сетка таблицы4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4"/>
    <w:semiHidden/>
    <w:rsid w:val="007D6530"/>
  </w:style>
  <w:style w:type="table" w:customStyle="1" w:styleId="60">
    <w:name w:val="Сетка таблицы6"/>
    <w:basedOn w:val="a3"/>
    <w:next w:val="ab"/>
    <w:locked/>
    <w:rsid w:val="007D6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Стиль5"/>
    <w:basedOn w:val="a"/>
    <w:next w:val="a0"/>
    <w:rsid w:val="007D6530"/>
    <w:pPr>
      <w:jc w:val="center"/>
    </w:pPr>
    <w:rPr>
      <w:sz w:val="28"/>
      <w:szCs w:val="20"/>
    </w:rPr>
  </w:style>
  <w:style w:type="table" w:customStyle="1" w:styleId="32">
    <w:name w:val="Сетка таблицы3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a"/>
    <w:next w:val="a0"/>
    <w:rsid w:val="007D6530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20">
    <w:name w:val="Сетка таблицы4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locked/>
    <w:rsid w:val="007D6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Стиль3"/>
    <w:basedOn w:val="a"/>
    <w:next w:val="a0"/>
    <w:rsid w:val="007D6530"/>
    <w:pPr>
      <w:jc w:val="center"/>
    </w:pPr>
    <w:rPr>
      <w:rFonts w:eastAsia="Times New Roman"/>
      <w:sz w:val="28"/>
      <w:szCs w:val="20"/>
    </w:rPr>
  </w:style>
  <w:style w:type="table" w:customStyle="1" w:styleId="1111">
    <w:name w:val="Сетка таблицы1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4"/>
    <w:semiHidden/>
    <w:rsid w:val="002B284F"/>
  </w:style>
  <w:style w:type="table" w:customStyle="1" w:styleId="70">
    <w:name w:val="Сетка таблицы7"/>
    <w:basedOn w:val="a3"/>
    <w:next w:val="ab"/>
    <w:locked/>
    <w:rsid w:val="002B28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locked/>
    <w:rsid w:val="002B2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C086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af8">
    <w:name w:val="Основной текст_"/>
    <w:link w:val="1a"/>
    <w:rsid w:val="008B197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"/>
    <w:link w:val="af8"/>
    <w:rsid w:val="008B1975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character" w:customStyle="1" w:styleId="normaltextrun">
    <w:name w:val="normaltextrun"/>
    <w:basedOn w:val="a2"/>
    <w:rsid w:val="00F75B8B"/>
  </w:style>
  <w:style w:type="character" w:customStyle="1" w:styleId="28">
    <w:name w:val="Основной текст (2)_"/>
    <w:link w:val="29"/>
    <w:rsid w:val="006E155E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af9">
    <w:name w:val="Другое_"/>
    <w:link w:val="afa"/>
    <w:rsid w:val="006E155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b">
    <w:name w:val="Подпись к таблице_"/>
    <w:link w:val="afc"/>
    <w:rsid w:val="006E155E"/>
    <w:rPr>
      <w:rFonts w:ascii="Times New Roman" w:eastAsia="Times New Roman" w:hAnsi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E155E"/>
    <w:pPr>
      <w:widowControl w:val="0"/>
      <w:shd w:val="clear" w:color="auto" w:fill="FFFFFF"/>
      <w:spacing w:after="180"/>
      <w:ind w:firstLine="60"/>
    </w:pPr>
    <w:rPr>
      <w:rFonts w:eastAsia="Times New Roman"/>
      <w:i/>
      <w:iCs/>
      <w:sz w:val="22"/>
      <w:szCs w:val="22"/>
    </w:rPr>
  </w:style>
  <w:style w:type="paragraph" w:customStyle="1" w:styleId="afa">
    <w:name w:val="Другое"/>
    <w:basedOn w:val="a"/>
    <w:link w:val="af9"/>
    <w:rsid w:val="006E155E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paragraph" w:customStyle="1" w:styleId="afc">
    <w:name w:val="Подпись к таблице"/>
    <w:basedOn w:val="a"/>
    <w:link w:val="afb"/>
    <w:rsid w:val="006E155E"/>
    <w:pPr>
      <w:widowControl w:val="0"/>
      <w:shd w:val="clear" w:color="auto" w:fill="FFFFFF"/>
    </w:pPr>
    <w:rPr>
      <w:rFonts w:eastAsia="Times New Roman"/>
      <w:sz w:val="20"/>
      <w:szCs w:val="20"/>
    </w:rPr>
  </w:style>
  <w:style w:type="character" w:customStyle="1" w:styleId="1b">
    <w:name w:val="Заголовок №1_"/>
    <w:basedOn w:val="a2"/>
    <w:link w:val="1c"/>
    <w:rsid w:val="00674B6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c">
    <w:name w:val="Заголовок №1"/>
    <w:basedOn w:val="a"/>
    <w:link w:val="1b"/>
    <w:rsid w:val="00674B6D"/>
    <w:pPr>
      <w:widowControl w:val="0"/>
      <w:shd w:val="clear" w:color="auto" w:fill="FFFFFF"/>
      <w:spacing w:after="280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34">
    <w:name w:val="Основной текст (3)_"/>
    <w:basedOn w:val="a2"/>
    <w:link w:val="35"/>
    <w:rsid w:val="00A33EB2"/>
    <w:rPr>
      <w:rFonts w:ascii="Times New Roman" w:eastAsia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33EB2"/>
    <w:pPr>
      <w:widowControl w:val="0"/>
      <w:shd w:val="clear" w:color="auto" w:fill="FFFFFF"/>
      <w:spacing w:after="30"/>
    </w:pPr>
    <w:rPr>
      <w:rFonts w:eastAsia="Times New Roman"/>
      <w:sz w:val="20"/>
      <w:szCs w:val="20"/>
    </w:rPr>
  </w:style>
  <w:style w:type="character" w:customStyle="1" w:styleId="2a">
    <w:name w:val="Колонтитул (2)_"/>
    <w:basedOn w:val="a2"/>
    <w:link w:val="2b"/>
    <w:rsid w:val="00E22B40"/>
    <w:rPr>
      <w:rFonts w:ascii="Times New Roman" w:eastAsia="Times New Roman" w:hAnsi="Times New Roman"/>
      <w:shd w:val="clear" w:color="auto" w:fill="FFFFFF"/>
    </w:rPr>
  </w:style>
  <w:style w:type="paragraph" w:customStyle="1" w:styleId="2b">
    <w:name w:val="Колонтитул (2)"/>
    <w:basedOn w:val="a"/>
    <w:link w:val="2a"/>
    <w:rsid w:val="00E22B40"/>
    <w:pPr>
      <w:widowControl w:val="0"/>
      <w:shd w:val="clear" w:color="auto" w:fill="FFFFFF"/>
    </w:pPr>
    <w:rPr>
      <w:rFonts w:eastAsia="Times New Roman"/>
      <w:sz w:val="20"/>
      <w:szCs w:val="20"/>
    </w:rPr>
  </w:style>
  <w:style w:type="paragraph" w:styleId="afd">
    <w:name w:val="Normal (Web)"/>
    <w:basedOn w:val="a"/>
    <w:uiPriority w:val="99"/>
    <w:unhideWhenUsed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ConsPlusJurTerm">
    <w:name w:val="ConsPlusJurTerm"/>
    <w:rsid w:val="000B3EA5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customStyle="1" w:styleId="ConsPlusNormal0">
    <w:name w:val="ConsPlusNormal Знак"/>
    <w:link w:val="ConsPlusNormal"/>
    <w:locked/>
    <w:rsid w:val="00327BA6"/>
    <w:rPr>
      <w:rFonts w:eastAsiaTheme="minorEastAsia" w:cs="Calibri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rsid w:val="005107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383514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Колонтитул_"/>
    <w:basedOn w:val="a2"/>
    <w:link w:val="aff"/>
    <w:rsid w:val="0050082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">
    <w:name w:val="Колонтитул"/>
    <w:basedOn w:val="a"/>
    <w:link w:val="afe"/>
    <w:rsid w:val="00500822"/>
    <w:pPr>
      <w:widowControl w:val="0"/>
      <w:shd w:val="clear" w:color="auto" w:fill="FFFFFF"/>
    </w:pPr>
    <w:rPr>
      <w:rFonts w:eastAsia="Times New Roman"/>
      <w:sz w:val="28"/>
      <w:szCs w:val="28"/>
    </w:rPr>
  </w:style>
  <w:style w:type="paragraph" w:customStyle="1" w:styleId="412pt">
    <w:name w:val="Заголовок 4+12 pt"/>
    <w:aliases w:val="влево"/>
    <w:basedOn w:val="a"/>
    <w:uiPriority w:val="99"/>
    <w:rsid w:val="006774A9"/>
    <w:pPr>
      <w:spacing w:line="240" w:lineRule="atLeast"/>
      <w:ind w:left="5398"/>
    </w:pPr>
    <w:rPr>
      <w:rFonts w:eastAsia="Times New Roman"/>
      <w:sz w:val="16"/>
      <w:szCs w:val="16"/>
    </w:rPr>
  </w:style>
  <w:style w:type="character" w:customStyle="1" w:styleId="WW8Num3z6">
    <w:name w:val="WW8Num3z6"/>
    <w:rsid w:val="00577415"/>
  </w:style>
  <w:style w:type="character" w:customStyle="1" w:styleId="20">
    <w:name w:val="Заголовок 2 Знак"/>
    <w:basedOn w:val="a2"/>
    <w:link w:val="2"/>
    <w:rsid w:val="00212315"/>
    <w:rPr>
      <w:rFonts w:ascii="Times New Roman" w:eastAsia="SimSun" w:hAnsi="Times New Roman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212315"/>
    <w:rPr>
      <w:rFonts w:ascii="Times New Roman" w:eastAsia="Times New Roman" w:hAnsi="Times New Roman"/>
      <w:b/>
      <w:bCs/>
      <w:sz w:val="28"/>
      <w:szCs w:val="28"/>
    </w:rPr>
  </w:style>
  <w:style w:type="paragraph" w:styleId="aff0">
    <w:name w:val="caption"/>
    <w:basedOn w:val="a"/>
    <w:next w:val="a"/>
    <w:qFormat/>
    <w:locked/>
    <w:rsid w:val="00212315"/>
    <w:pPr>
      <w:framePr w:w="9887" w:h="2528" w:hSpace="142" w:wrap="around" w:vAnchor="page" w:hAnchor="page" w:x="1417" w:y="2008"/>
      <w:jc w:val="center"/>
    </w:pPr>
    <w:rPr>
      <w:rFonts w:eastAsia="Times New Roman"/>
      <w:b/>
      <w:spacing w:val="96"/>
      <w:sz w:val="44"/>
      <w:lang w:val="en-US"/>
    </w:rPr>
  </w:style>
  <w:style w:type="paragraph" w:customStyle="1" w:styleId="ConsNormal">
    <w:name w:val="ConsNormal"/>
    <w:rsid w:val="00212315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212315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nienie">
    <w:name w:val="nienie"/>
    <w:basedOn w:val="a"/>
    <w:rsid w:val="00212315"/>
    <w:pPr>
      <w:keepLines/>
      <w:widowControl w:val="0"/>
      <w:ind w:left="709" w:hanging="284"/>
      <w:jc w:val="both"/>
    </w:pPr>
    <w:rPr>
      <w:rFonts w:ascii="Peterburg" w:eastAsia="Times New Roman" w:hAnsi="Peterburg" w:cs="Peterburg"/>
    </w:rPr>
  </w:style>
  <w:style w:type="character" w:customStyle="1" w:styleId="TextNPA">
    <w:name w:val="Text NPA"/>
    <w:rsid w:val="00212315"/>
    <w:rPr>
      <w:rFonts w:ascii="Courier New" w:hAnsi="Courier New"/>
    </w:rPr>
  </w:style>
  <w:style w:type="paragraph" w:styleId="aff1">
    <w:name w:val="List Paragraph"/>
    <w:basedOn w:val="a"/>
    <w:uiPriority w:val="34"/>
    <w:qFormat/>
    <w:rsid w:val="00212315"/>
    <w:pPr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fontstyle47">
    <w:name w:val="fontstyle47"/>
    <w:basedOn w:val="a2"/>
    <w:rsid w:val="00212315"/>
  </w:style>
  <w:style w:type="character" w:customStyle="1" w:styleId="aff2">
    <w:name w:val="Без интервала Знак"/>
    <w:link w:val="aff3"/>
    <w:locked/>
    <w:rsid w:val="00212315"/>
    <w:rPr>
      <w:i/>
      <w:iCs/>
    </w:rPr>
  </w:style>
  <w:style w:type="paragraph" w:styleId="aff3">
    <w:name w:val="No Spacing"/>
    <w:basedOn w:val="a"/>
    <w:link w:val="aff2"/>
    <w:qFormat/>
    <w:rsid w:val="00212315"/>
    <w:rPr>
      <w:rFonts w:ascii="Calibri" w:hAnsi="Calibri"/>
      <w:i/>
      <w:iCs/>
      <w:sz w:val="20"/>
      <w:szCs w:val="20"/>
    </w:rPr>
  </w:style>
  <w:style w:type="paragraph" w:customStyle="1" w:styleId="ConsPlusDocList">
    <w:name w:val="ConsPlusDocList"/>
    <w:next w:val="a"/>
    <w:rsid w:val="00212315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ff4">
    <w:name w:val="Гипертекстовая ссылка"/>
    <w:rsid w:val="00212315"/>
    <w:rPr>
      <w:rFonts w:ascii="Times New Roman" w:hAnsi="Times New Roman" w:cs="Times New Roman" w:hint="default"/>
      <w:b/>
      <w:bCs/>
      <w:color w:val="106BBE"/>
    </w:rPr>
  </w:style>
  <w:style w:type="character" w:styleId="aff5">
    <w:name w:val="Strong"/>
    <w:qFormat/>
    <w:locked/>
    <w:rsid w:val="00212315"/>
    <w:rPr>
      <w:b/>
      <w:bCs/>
    </w:rPr>
  </w:style>
  <w:style w:type="character" w:customStyle="1" w:styleId="blk">
    <w:name w:val="blk"/>
    <w:basedOn w:val="a2"/>
    <w:rsid w:val="00212315"/>
  </w:style>
  <w:style w:type="paragraph" w:customStyle="1" w:styleId="ConsPlusNonformat1">
    <w:name w:val="ConsPlusNonformat1"/>
    <w:next w:val="a"/>
    <w:uiPriority w:val="99"/>
    <w:rsid w:val="0021231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212315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2"/>
    <w:rsid w:val="00212315"/>
  </w:style>
  <w:style w:type="paragraph" w:customStyle="1" w:styleId="Style2">
    <w:name w:val="Style2"/>
    <w:basedOn w:val="a"/>
    <w:uiPriority w:val="99"/>
    <w:rsid w:val="00212315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="Times New Roman"/>
    </w:rPr>
  </w:style>
  <w:style w:type="character" w:styleId="aff6">
    <w:name w:val="annotation reference"/>
    <w:uiPriority w:val="99"/>
    <w:unhideWhenUsed/>
    <w:rsid w:val="00212315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212315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rsid w:val="00212315"/>
    <w:rPr>
      <w:rFonts w:eastAsia="Times New Roman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12315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212315"/>
    <w:rPr>
      <w:rFonts w:eastAsia="Times New Roman"/>
      <w:b/>
      <w:bCs/>
    </w:rPr>
  </w:style>
  <w:style w:type="character" w:customStyle="1" w:styleId="tw-cell-content">
    <w:name w:val="tw-cell-content"/>
    <w:basedOn w:val="a2"/>
    <w:rsid w:val="00212315"/>
  </w:style>
  <w:style w:type="paragraph" w:styleId="affb">
    <w:name w:val="footnote text"/>
    <w:basedOn w:val="a"/>
    <w:link w:val="affc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212315"/>
    <w:rPr>
      <w:rFonts w:eastAsia="Times New Roman"/>
    </w:rPr>
  </w:style>
  <w:style w:type="character" w:styleId="affd">
    <w:name w:val="footnote reference"/>
    <w:uiPriority w:val="99"/>
    <w:unhideWhenUsed/>
    <w:rsid w:val="00212315"/>
    <w:rPr>
      <w:vertAlign w:val="superscript"/>
    </w:rPr>
  </w:style>
  <w:style w:type="paragraph" w:styleId="affe">
    <w:name w:val="endnote text"/>
    <w:basedOn w:val="a"/>
    <w:link w:val="afff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uiPriority w:val="99"/>
    <w:rsid w:val="00212315"/>
    <w:rPr>
      <w:rFonts w:eastAsia="Times New Roman"/>
    </w:rPr>
  </w:style>
  <w:style w:type="character" w:styleId="afff0">
    <w:name w:val="endnote reference"/>
    <w:uiPriority w:val="99"/>
    <w:unhideWhenUsed/>
    <w:rsid w:val="00212315"/>
    <w:rPr>
      <w:vertAlign w:val="superscript"/>
    </w:rPr>
  </w:style>
  <w:style w:type="character" w:customStyle="1" w:styleId="apple-converted-space">
    <w:name w:val="apple-converted-space"/>
    <w:basedOn w:val="a2"/>
    <w:rsid w:val="00212315"/>
  </w:style>
  <w:style w:type="character" w:customStyle="1" w:styleId="match">
    <w:name w:val="match"/>
    <w:basedOn w:val="a2"/>
    <w:rsid w:val="00212315"/>
  </w:style>
  <w:style w:type="character" w:styleId="afff1">
    <w:name w:val="Placeholder Text"/>
    <w:uiPriority w:val="99"/>
    <w:semiHidden/>
    <w:rsid w:val="00212315"/>
    <w:rPr>
      <w:color w:val="808080"/>
    </w:rPr>
  </w:style>
  <w:style w:type="paragraph" w:customStyle="1" w:styleId="Standard">
    <w:name w:val="Standard"/>
    <w:rsid w:val="0021231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rsid w:val="00212315"/>
  </w:style>
  <w:style w:type="character" w:customStyle="1" w:styleId="WW-Absatz-Standardschriftart">
    <w:name w:val="WW-Absatz-Standardschriftart"/>
    <w:rsid w:val="00212315"/>
  </w:style>
  <w:style w:type="character" w:customStyle="1" w:styleId="WW-Absatz-Standardschriftart1">
    <w:name w:val="WW-Absatz-Standardschriftart1"/>
    <w:rsid w:val="00212315"/>
  </w:style>
  <w:style w:type="character" w:customStyle="1" w:styleId="WW-Absatz-Standardschriftart11">
    <w:name w:val="WW-Absatz-Standardschriftart11"/>
    <w:rsid w:val="00212315"/>
  </w:style>
  <w:style w:type="character" w:customStyle="1" w:styleId="WW-Absatz-Standardschriftart111">
    <w:name w:val="WW-Absatz-Standardschriftart111"/>
    <w:rsid w:val="00212315"/>
  </w:style>
  <w:style w:type="character" w:customStyle="1" w:styleId="WW-Absatz-Standardschriftart1111">
    <w:name w:val="WW-Absatz-Standardschriftart1111"/>
    <w:rsid w:val="00212315"/>
  </w:style>
  <w:style w:type="character" w:customStyle="1" w:styleId="WW-Absatz-Standardschriftart11111">
    <w:name w:val="WW-Absatz-Standardschriftart11111"/>
    <w:rsid w:val="00212315"/>
  </w:style>
  <w:style w:type="character" w:customStyle="1" w:styleId="WW-Absatz-Standardschriftart111111">
    <w:name w:val="WW-Absatz-Standardschriftart111111"/>
    <w:rsid w:val="00212315"/>
  </w:style>
  <w:style w:type="character" w:customStyle="1" w:styleId="WW-Absatz-Standardschriftart1111111">
    <w:name w:val="WW-Absatz-Standardschriftart1111111"/>
    <w:rsid w:val="00212315"/>
  </w:style>
  <w:style w:type="character" w:customStyle="1" w:styleId="WW-Absatz-Standardschriftart11111111">
    <w:name w:val="WW-Absatz-Standardschriftart11111111"/>
    <w:rsid w:val="00212315"/>
  </w:style>
  <w:style w:type="character" w:customStyle="1" w:styleId="WW-Absatz-Standardschriftart111111111">
    <w:name w:val="WW-Absatz-Standardschriftart111111111"/>
    <w:rsid w:val="00212315"/>
  </w:style>
  <w:style w:type="character" w:customStyle="1" w:styleId="WW-Absatz-Standardschriftart1111111111">
    <w:name w:val="WW-Absatz-Standardschriftart1111111111"/>
    <w:rsid w:val="00212315"/>
  </w:style>
  <w:style w:type="character" w:customStyle="1" w:styleId="WW-Absatz-Standardschriftart11111111111">
    <w:name w:val="WW-Absatz-Standardschriftart11111111111"/>
    <w:rsid w:val="00212315"/>
  </w:style>
  <w:style w:type="character" w:customStyle="1" w:styleId="WW-Absatz-Standardschriftart111111111111">
    <w:name w:val="WW-Absatz-Standardschriftart111111111111"/>
    <w:rsid w:val="00212315"/>
  </w:style>
  <w:style w:type="character" w:customStyle="1" w:styleId="WW-Absatz-Standardschriftart1111111111111">
    <w:name w:val="WW-Absatz-Standardschriftart1111111111111"/>
    <w:rsid w:val="00212315"/>
  </w:style>
  <w:style w:type="character" w:customStyle="1" w:styleId="WW-Absatz-Standardschriftart11111111111111">
    <w:name w:val="WW-Absatz-Standardschriftart11111111111111"/>
    <w:rsid w:val="00212315"/>
  </w:style>
  <w:style w:type="character" w:customStyle="1" w:styleId="WW-Absatz-Standardschriftart111111111111111">
    <w:name w:val="WW-Absatz-Standardschriftart111111111111111"/>
    <w:rsid w:val="00212315"/>
  </w:style>
  <w:style w:type="character" w:customStyle="1" w:styleId="WW-Absatz-Standardschriftart1111111111111111">
    <w:name w:val="WW-Absatz-Standardschriftart1111111111111111"/>
    <w:rsid w:val="00212315"/>
  </w:style>
  <w:style w:type="character" w:customStyle="1" w:styleId="44">
    <w:name w:val="Основной шрифт абзаца4"/>
    <w:rsid w:val="00212315"/>
  </w:style>
  <w:style w:type="character" w:customStyle="1" w:styleId="36">
    <w:name w:val="Основной шрифт абзаца3"/>
    <w:rsid w:val="00212315"/>
  </w:style>
  <w:style w:type="character" w:customStyle="1" w:styleId="WW-Absatz-Standardschriftart11111111111111111">
    <w:name w:val="WW-Absatz-Standardschriftart11111111111111111"/>
    <w:rsid w:val="00212315"/>
  </w:style>
  <w:style w:type="character" w:customStyle="1" w:styleId="WW-Absatz-Standardschriftart111111111111111111">
    <w:name w:val="WW-Absatz-Standardschriftart111111111111111111"/>
    <w:rsid w:val="00212315"/>
  </w:style>
  <w:style w:type="character" w:customStyle="1" w:styleId="WW-Absatz-Standardschriftart1111111111111111111">
    <w:name w:val="WW-Absatz-Standardschriftart1111111111111111111"/>
    <w:rsid w:val="00212315"/>
  </w:style>
  <w:style w:type="character" w:customStyle="1" w:styleId="WW-Absatz-Standardschriftart11111111111111111111">
    <w:name w:val="WW-Absatz-Standardschriftart11111111111111111111"/>
    <w:rsid w:val="00212315"/>
  </w:style>
  <w:style w:type="character" w:customStyle="1" w:styleId="WW-Absatz-Standardschriftart111111111111111111111">
    <w:name w:val="WW-Absatz-Standardschriftart111111111111111111111"/>
    <w:rsid w:val="00212315"/>
  </w:style>
  <w:style w:type="character" w:customStyle="1" w:styleId="WW-Absatz-Standardschriftart1111111111111111111111">
    <w:name w:val="WW-Absatz-Standardschriftart1111111111111111111111"/>
    <w:rsid w:val="00212315"/>
  </w:style>
  <w:style w:type="character" w:customStyle="1" w:styleId="WW-Absatz-Standardschriftart11111111111111111111111">
    <w:name w:val="WW-Absatz-Standardschriftart11111111111111111111111"/>
    <w:rsid w:val="00212315"/>
  </w:style>
  <w:style w:type="character" w:customStyle="1" w:styleId="WW-Absatz-Standardschriftart111111111111111111111111">
    <w:name w:val="WW-Absatz-Standardschriftart111111111111111111111111"/>
    <w:rsid w:val="00212315"/>
  </w:style>
  <w:style w:type="character" w:customStyle="1" w:styleId="WW-Absatz-Standardschriftart1111111111111111111111111">
    <w:name w:val="WW-Absatz-Standardschriftart1111111111111111111111111"/>
    <w:rsid w:val="00212315"/>
  </w:style>
  <w:style w:type="character" w:customStyle="1" w:styleId="WW-Absatz-Standardschriftart11111111111111111111111111">
    <w:name w:val="WW-Absatz-Standardschriftart11111111111111111111111111"/>
    <w:rsid w:val="00212315"/>
  </w:style>
  <w:style w:type="character" w:customStyle="1" w:styleId="WW-Absatz-Standardschriftart111111111111111111111111111">
    <w:name w:val="WW-Absatz-Standardschriftart111111111111111111111111111"/>
    <w:rsid w:val="00212315"/>
  </w:style>
  <w:style w:type="character" w:customStyle="1" w:styleId="WW-Absatz-Standardschriftart1111111111111111111111111111">
    <w:name w:val="WW-Absatz-Standardschriftart1111111111111111111111111111"/>
    <w:rsid w:val="00212315"/>
  </w:style>
  <w:style w:type="character" w:customStyle="1" w:styleId="WW8Num2z0">
    <w:name w:val="WW8Num2z0"/>
    <w:rsid w:val="00212315"/>
    <w:rPr>
      <w:sz w:val="28"/>
      <w:szCs w:val="28"/>
    </w:rPr>
  </w:style>
  <w:style w:type="character" w:customStyle="1" w:styleId="WW8Num3z0">
    <w:name w:val="WW8Num3z0"/>
    <w:rsid w:val="00212315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12315"/>
  </w:style>
  <w:style w:type="character" w:customStyle="1" w:styleId="WW-Absatz-Standardschriftart111111111111111111111111111111">
    <w:name w:val="WW-Absatz-Standardschriftart111111111111111111111111111111"/>
    <w:rsid w:val="00212315"/>
  </w:style>
  <w:style w:type="character" w:customStyle="1" w:styleId="WW-Absatz-Standardschriftart1111111111111111111111111111111">
    <w:name w:val="WW-Absatz-Standardschriftart1111111111111111111111111111111"/>
    <w:rsid w:val="00212315"/>
  </w:style>
  <w:style w:type="character" w:customStyle="1" w:styleId="WW-Absatz-Standardschriftart11111111111111111111111111111111">
    <w:name w:val="WW-Absatz-Standardschriftart11111111111111111111111111111111"/>
    <w:rsid w:val="00212315"/>
  </w:style>
  <w:style w:type="character" w:customStyle="1" w:styleId="WW-Absatz-Standardschriftart111111111111111111111111111111111">
    <w:name w:val="WW-Absatz-Standardschriftart111111111111111111111111111111111"/>
    <w:rsid w:val="00212315"/>
  </w:style>
  <w:style w:type="character" w:customStyle="1" w:styleId="WW8Num1z0">
    <w:name w:val="WW8Num1z0"/>
    <w:rsid w:val="00212315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12315"/>
  </w:style>
  <w:style w:type="character" w:customStyle="1" w:styleId="WW-Absatz-Standardschriftart11111111111111111111111111111111111">
    <w:name w:val="WW-Absatz-Standardschriftart11111111111111111111111111111111111"/>
    <w:rsid w:val="00212315"/>
  </w:style>
  <w:style w:type="character" w:customStyle="1" w:styleId="WW-Absatz-Standardschriftart111111111111111111111111111111111111">
    <w:name w:val="WW-Absatz-Standardschriftart111111111111111111111111111111111111"/>
    <w:rsid w:val="00212315"/>
  </w:style>
  <w:style w:type="character" w:customStyle="1" w:styleId="WW-Absatz-Standardschriftart1111111111111111111111111111111111111">
    <w:name w:val="WW-Absatz-Standardschriftart1111111111111111111111111111111111111"/>
    <w:rsid w:val="00212315"/>
  </w:style>
  <w:style w:type="character" w:customStyle="1" w:styleId="WW-Absatz-Standardschriftart11111111111111111111111111111111111111">
    <w:name w:val="WW-Absatz-Standardschriftart11111111111111111111111111111111111111"/>
    <w:rsid w:val="00212315"/>
  </w:style>
  <w:style w:type="character" w:customStyle="1" w:styleId="WW8Num3z1">
    <w:name w:val="WW8Num3z1"/>
    <w:rsid w:val="00212315"/>
    <w:rPr>
      <w:rFonts w:ascii="Courier New" w:hAnsi="Courier New" w:cs="Courier New"/>
    </w:rPr>
  </w:style>
  <w:style w:type="character" w:customStyle="1" w:styleId="WW8Num3z2">
    <w:name w:val="WW8Num3z2"/>
    <w:rsid w:val="00212315"/>
    <w:rPr>
      <w:rFonts w:ascii="Wingdings" w:hAnsi="Wingdings" w:cs="Wingdings"/>
    </w:rPr>
  </w:style>
  <w:style w:type="character" w:customStyle="1" w:styleId="WW8Num3z3">
    <w:name w:val="WW8Num3z3"/>
    <w:rsid w:val="00212315"/>
    <w:rPr>
      <w:rFonts w:ascii="Symbol" w:hAnsi="Symbol" w:cs="Symbol"/>
    </w:rPr>
  </w:style>
  <w:style w:type="character" w:customStyle="1" w:styleId="WW8Num3z4">
    <w:name w:val="WW8Num3z4"/>
    <w:rsid w:val="00212315"/>
  </w:style>
  <w:style w:type="character" w:customStyle="1" w:styleId="WW8Num3z5">
    <w:name w:val="WW8Num3z5"/>
    <w:rsid w:val="00212315"/>
  </w:style>
  <w:style w:type="character" w:customStyle="1" w:styleId="WW8Num3z7">
    <w:name w:val="WW8Num3z7"/>
    <w:rsid w:val="00212315"/>
  </w:style>
  <w:style w:type="character" w:customStyle="1" w:styleId="WW8Num3z8">
    <w:name w:val="WW8Num3z8"/>
    <w:rsid w:val="00212315"/>
  </w:style>
  <w:style w:type="character" w:customStyle="1" w:styleId="WW8Num4z0">
    <w:name w:val="WW8Num4z0"/>
    <w:rsid w:val="00212315"/>
  </w:style>
  <w:style w:type="character" w:customStyle="1" w:styleId="WW8Num4z1">
    <w:name w:val="WW8Num4z1"/>
    <w:rsid w:val="00212315"/>
  </w:style>
  <w:style w:type="character" w:customStyle="1" w:styleId="WW8Num4z2">
    <w:name w:val="WW8Num4z2"/>
    <w:rsid w:val="00212315"/>
  </w:style>
  <w:style w:type="character" w:customStyle="1" w:styleId="WW8Num4z3">
    <w:name w:val="WW8Num4z3"/>
    <w:rsid w:val="00212315"/>
  </w:style>
  <w:style w:type="character" w:customStyle="1" w:styleId="WW8Num4z4">
    <w:name w:val="WW8Num4z4"/>
    <w:rsid w:val="00212315"/>
  </w:style>
  <w:style w:type="character" w:customStyle="1" w:styleId="WW8Num4z5">
    <w:name w:val="WW8Num4z5"/>
    <w:rsid w:val="00212315"/>
  </w:style>
  <w:style w:type="character" w:customStyle="1" w:styleId="WW8Num4z6">
    <w:name w:val="WW8Num4z6"/>
    <w:rsid w:val="00212315"/>
  </w:style>
  <w:style w:type="character" w:customStyle="1" w:styleId="WW8Num4z7">
    <w:name w:val="WW8Num4z7"/>
    <w:rsid w:val="00212315"/>
  </w:style>
  <w:style w:type="character" w:customStyle="1" w:styleId="WW8Num4z8">
    <w:name w:val="WW8Num4z8"/>
    <w:rsid w:val="00212315"/>
  </w:style>
  <w:style w:type="character" w:customStyle="1" w:styleId="WW8Num5z0">
    <w:name w:val="WW8Num5z0"/>
    <w:rsid w:val="00212315"/>
    <w:rPr>
      <w:rFonts w:ascii="Times New Roman" w:hAnsi="Times New Roman" w:cs="Times New Roman"/>
    </w:rPr>
  </w:style>
  <w:style w:type="character" w:customStyle="1" w:styleId="WW8Num5z1">
    <w:name w:val="WW8Num5z1"/>
    <w:rsid w:val="00212315"/>
    <w:rPr>
      <w:rFonts w:ascii="Courier New" w:hAnsi="Courier New" w:cs="Courier New"/>
    </w:rPr>
  </w:style>
  <w:style w:type="character" w:customStyle="1" w:styleId="WW8Num5z2">
    <w:name w:val="WW8Num5z2"/>
    <w:rsid w:val="00212315"/>
    <w:rPr>
      <w:rFonts w:ascii="Wingdings" w:hAnsi="Wingdings" w:cs="Wingdings"/>
    </w:rPr>
  </w:style>
  <w:style w:type="character" w:customStyle="1" w:styleId="WW8Num5z3">
    <w:name w:val="WW8Num5z3"/>
    <w:rsid w:val="00212315"/>
    <w:rPr>
      <w:rFonts w:ascii="Symbol" w:hAnsi="Symbol" w:cs="Symbol"/>
    </w:rPr>
  </w:style>
  <w:style w:type="character" w:customStyle="1" w:styleId="WW8Num5z4">
    <w:name w:val="WW8Num5z4"/>
    <w:rsid w:val="00212315"/>
  </w:style>
  <w:style w:type="character" w:customStyle="1" w:styleId="WW8Num5z5">
    <w:name w:val="WW8Num5z5"/>
    <w:rsid w:val="00212315"/>
  </w:style>
  <w:style w:type="character" w:customStyle="1" w:styleId="WW8Num5z6">
    <w:name w:val="WW8Num5z6"/>
    <w:rsid w:val="00212315"/>
  </w:style>
  <w:style w:type="character" w:customStyle="1" w:styleId="WW8Num5z7">
    <w:name w:val="WW8Num5z7"/>
    <w:rsid w:val="00212315"/>
  </w:style>
  <w:style w:type="character" w:customStyle="1" w:styleId="WW8Num5z8">
    <w:name w:val="WW8Num5z8"/>
    <w:rsid w:val="00212315"/>
  </w:style>
  <w:style w:type="character" w:customStyle="1" w:styleId="WW8Num6z0">
    <w:name w:val="WW8Num6z0"/>
    <w:rsid w:val="00212315"/>
  </w:style>
  <w:style w:type="character" w:customStyle="1" w:styleId="WW8Num6z1">
    <w:name w:val="WW8Num6z1"/>
    <w:rsid w:val="00212315"/>
  </w:style>
  <w:style w:type="character" w:customStyle="1" w:styleId="WW8Num6z2">
    <w:name w:val="WW8Num6z2"/>
    <w:rsid w:val="00212315"/>
  </w:style>
  <w:style w:type="character" w:customStyle="1" w:styleId="WW8Num6z3">
    <w:name w:val="WW8Num6z3"/>
    <w:rsid w:val="00212315"/>
  </w:style>
  <w:style w:type="character" w:customStyle="1" w:styleId="WW8Num6z4">
    <w:name w:val="WW8Num6z4"/>
    <w:rsid w:val="00212315"/>
  </w:style>
  <w:style w:type="character" w:customStyle="1" w:styleId="WW8Num6z5">
    <w:name w:val="WW8Num6z5"/>
    <w:rsid w:val="00212315"/>
  </w:style>
  <w:style w:type="character" w:customStyle="1" w:styleId="WW8Num6z6">
    <w:name w:val="WW8Num6z6"/>
    <w:rsid w:val="00212315"/>
  </w:style>
  <w:style w:type="character" w:customStyle="1" w:styleId="WW8Num6z7">
    <w:name w:val="WW8Num6z7"/>
    <w:rsid w:val="00212315"/>
  </w:style>
  <w:style w:type="character" w:customStyle="1" w:styleId="WW8Num6z8">
    <w:name w:val="WW8Num6z8"/>
    <w:rsid w:val="00212315"/>
  </w:style>
  <w:style w:type="character" w:customStyle="1" w:styleId="WW8Num7z0">
    <w:name w:val="WW8Num7z0"/>
    <w:rsid w:val="00212315"/>
  </w:style>
  <w:style w:type="character" w:customStyle="1" w:styleId="WW8Num7z1">
    <w:name w:val="WW8Num7z1"/>
    <w:rsid w:val="00212315"/>
  </w:style>
  <w:style w:type="character" w:customStyle="1" w:styleId="WW8Num7z2">
    <w:name w:val="WW8Num7z2"/>
    <w:rsid w:val="00212315"/>
  </w:style>
  <w:style w:type="character" w:customStyle="1" w:styleId="WW8Num7z3">
    <w:name w:val="WW8Num7z3"/>
    <w:rsid w:val="00212315"/>
  </w:style>
  <w:style w:type="character" w:customStyle="1" w:styleId="WW8Num7z4">
    <w:name w:val="WW8Num7z4"/>
    <w:rsid w:val="00212315"/>
  </w:style>
  <w:style w:type="character" w:customStyle="1" w:styleId="WW8Num7z5">
    <w:name w:val="WW8Num7z5"/>
    <w:rsid w:val="00212315"/>
  </w:style>
  <w:style w:type="character" w:customStyle="1" w:styleId="WW8Num7z6">
    <w:name w:val="WW8Num7z6"/>
    <w:rsid w:val="00212315"/>
  </w:style>
  <w:style w:type="character" w:customStyle="1" w:styleId="WW8Num7z7">
    <w:name w:val="WW8Num7z7"/>
    <w:rsid w:val="00212315"/>
  </w:style>
  <w:style w:type="character" w:customStyle="1" w:styleId="WW8Num7z8">
    <w:name w:val="WW8Num7z8"/>
    <w:rsid w:val="00212315"/>
  </w:style>
  <w:style w:type="character" w:customStyle="1" w:styleId="WW8Num8z0">
    <w:name w:val="WW8Num8z0"/>
    <w:rsid w:val="00212315"/>
    <w:rPr>
      <w:rFonts w:ascii="Times New Roman" w:hAnsi="Times New Roman" w:cs="Times New Roman"/>
    </w:rPr>
  </w:style>
  <w:style w:type="character" w:customStyle="1" w:styleId="WW8Num8z1">
    <w:name w:val="WW8Num8z1"/>
    <w:rsid w:val="00212315"/>
    <w:rPr>
      <w:rFonts w:ascii="Courier New" w:hAnsi="Courier New" w:cs="Courier New"/>
    </w:rPr>
  </w:style>
  <w:style w:type="character" w:customStyle="1" w:styleId="WW8Num8z2">
    <w:name w:val="WW8Num8z2"/>
    <w:rsid w:val="00212315"/>
    <w:rPr>
      <w:rFonts w:ascii="Wingdings" w:hAnsi="Wingdings" w:cs="Wingdings"/>
    </w:rPr>
  </w:style>
  <w:style w:type="character" w:customStyle="1" w:styleId="WW8Num8z3">
    <w:name w:val="WW8Num8z3"/>
    <w:rsid w:val="00212315"/>
    <w:rPr>
      <w:rFonts w:ascii="Symbol" w:hAnsi="Symbol" w:cs="Symbol"/>
    </w:rPr>
  </w:style>
  <w:style w:type="character" w:customStyle="1" w:styleId="WW8Num8z4">
    <w:name w:val="WW8Num8z4"/>
    <w:rsid w:val="00212315"/>
  </w:style>
  <w:style w:type="character" w:customStyle="1" w:styleId="WW8Num8z5">
    <w:name w:val="WW8Num8z5"/>
    <w:rsid w:val="00212315"/>
  </w:style>
  <w:style w:type="character" w:customStyle="1" w:styleId="WW8Num8z6">
    <w:name w:val="WW8Num8z6"/>
    <w:rsid w:val="00212315"/>
  </w:style>
  <w:style w:type="character" w:customStyle="1" w:styleId="WW8Num8z7">
    <w:name w:val="WW8Num8z7"/>
    <w:rsid w:val="00212315"/>
  </w:style>
  <w:style w:type="character" w:customStyle="1" w:styleId="WW8Num8z8">
    <w:name w:val="WW8Num8z8"/>
    <w:rsid w:val="00212315"/>
  </w:style>
  <w:style w:type="character" w:customStyle="1" w:styleId="WW-Absatz-Standardschriftart111111111111111111111111111111111111111">
    <w:name w:val="WW-Absatz-Standardschriftart111111111111111111111111111111111111111"/>
    <w:rsid w:val="00212315"/>
  </w:style>
  <w:style w:type="character" w:customStyle="1" w:styleId="WW-Absatz-Standardschriftart1111111111111111111111111111111111111111">
    <w:name w:val="WW-Absatz-Standardschriftart1111111111111111111111111111111111111111"/>
    <w:rsid w:val="00212315"/>
  </w:style>
  <w:style w:type="character" w:customStyle="1" w:styleId="WW-Absatz-Standardschriftart11111111111111111111111111111111111111111">
    <w:name w:val="WW-Absatz-Standardschriftart11111111111111111111111111111111111111111"/>
    <w:rsid w:val="00212315"/>
  </w:style>
  <w:style w:type="character" w:customStyle="1" w:styleId="WW-Absatz-Standardschriftart111111111111111111111111111111111111111111">
    <w:name w:val="WW-Absatz-Standardschriftart111111111111111111111111111111111111111111"/>
    <w:rsid w:val="00212315"/>
  </w:style>
  <w:style w:type="character" w:customStyle="1" w:styleId="WW-Absatz-Standardschriftart1111111111111111111111111111111111111111111">
    <w:name w:val="WW-Absatz-Standardschriftart1111111111111111111111111111111111111111111"/>
    <w:rsid w:val="00212315"/>
  </w:style>
  <w:style w:type="character" w:customStyle="1" w:styleId="WW-Absatz-Standardschriftart11111111111111111111111111111111111111111111">
    <w:name w:val="WW-Absatz-Standardschriftart11111111111111111111111111111111111111111111"/>
    <w:rsid w:val="00212315"/>
  </w:style>
  <w:style w:type="character" w:customStyle="1" w:styleId="WW-Absatz-Standardschriftart111111111111111111111111111111111111111111111">
    <w:name w:val="WW-Absatz-Standardschriftart111111111111111111111111111111111111111111111"/>
    <w:rsid w:val="00212315"/>
  </w:style>
  <w:style w:type="character" w:customStyle="1" w:styleId="WW-Absatz-Standardschriftart1111111111111111111111111111111111111111111111">
    <w:name w:val="WW-Absatz-Standardschriftart1111111111111111111111111111111111111111111111"/>
    <w:rsid w:val="00212315"/>
  </w:style>
  <w:style w:type="character" w:customStyle="1" w:styleId="2c">
    <w:name w:val="Основной шрифт абзаца2"/>
    <w:rsid w:val="00212315"/>
  </w:style>
  <w:style w:type="character" w:customStyle="1" w:styleId="WW-Absatz-Standardschriftart11111111111111111111111111111111111111111111111">
    <w:name w:val="WW-Absatz-Standardschriftart11111111111111111111111111111111111111111111111"/>
    <w:rsid w:val="00212315"/>
  </w:style>
  <w:style w:type="character" w:customStyle="1" w:styleId="WW8Num14z0">
    <w:name w:val="WW8Num14z0"/>
    <w:rsid w:val="00212315"/>
    <w:rPr>
      <w:rFonts w:ascii="Times New Roman" w:hAnsi="Times New Roman" w:cs="Times New Roman"/>
    </w:rPr>
  </w:style>
  <w:style w:type="character" w:customStyle="1" w:styleId="WW8Num14z1">
    <w:name w:val="WW8Num14z1"/>
    <w:rsid w:val="00212315"/>
    <w:rPr>
      <w:rFonts w:ascii="Courier New" w:hAnsi="Courier New" w:cs="Courier New"/>
    </w:rPr>
  </w:style>
  <w:style w:type="character" w:customStyle="1" w:styleId="WW8Num14z2">
    <w:name w:val="WW8Num14z2"/>
    <w:rsid w:val="00212315"/>
    <w:rPr>
      <w:rFonts w:ascii="Wingdings" w:hAnsi="Wingdings" w:cs="Wingdings"/>
    </w:rPr>
  </w:style>
  <w:style w:type="character" w:customStyle="1" w:styleId="WW8Num14z3">
    <w:name w:val="WW8Num14z3"/>
    <w:rsid w:val="00212315"/>
    <w:rPr>
      <w:rFonts w:ascii="Symbol" w:hAnsi="Symbol" w:cs="Symbol"/>
    </w:rPr>
  </w:style>
  <w:style w:type="character" w:customStyle="1" w:styleId="WW8Num16z0">
    <w:name w:val="WW8Num16z0"/>
    <w:rsid w:val="00212315"/>
    <w:rPr>
      <w:rFonts w:ascii="Times New Roman" w:hAnsi="Times New Roman" w:cs="Times New Roman"/>
    </w:rPr>
  </w:style>
  <w:style w:type="character" w:customStyle="1" w:styleId="WW8Num16z1">
    <w:name w:val="WW8Num16z1"/>
    <w:rsid w:val="00212315"/>
    <w:rPr>
      <w:rFonts w:ascii="Courier New" w:hAnsi="Courier New" w:cs="Courier New"/>
    </w:rPr>
  </w:style>
  <w:style w:type="character" w:customStyle="1" w:styleId="WW8Num16z2">
    <w:name w:val="WW8Num16z2"/>
    <w:rsid w:val="00212315"/>
    <w:rPr>
      <w:rFonts w:ascii="Wingdings" w:hAnsi="Wingdings" w:cs="Wingdings"/>
    </w:rPr>
  </w:style>
  <w:style w:type="character" w:customStyle="1" w:styleId="WW8Num16z3">
    <w:name w:val="WW8Num16z3"/>
    <w:rsid w:val="00212315"/>
    <w:rPr>
      <w:rFonts w:ascii="Symbol" w:hAnsi="Symbol" w:cs="Symbol"/>
    </w:rPr>
  </w:style>
  <w:style w:type="character" w:customStyle="1" w:styleId="1d">
    <w:name w:val="Основной шрифт абзаца1"/>
    <w:rsid w:val="00212315"/>
  </w:style>
  <w:style w:type="character" w:customStyle="1" w:styleId="afff2">
    <w:name w:val="Символ нумерации"/>
    <w:rsid w:val="00212315"/>
  </w:style>
  <w:style w:type="character" w:customStyle="1" w:styleId="afff3">
    <w:name w:val="Маркеры списка"/>
    <w:rsid w:val="00212315"/>
    <w:rPr>
      <w:rFonts w:ascii="OpenSymbol" w:eastAsia="OpenSymbol" w:hAnsi="OpenSymbol" w:cs="OpenSymbol"/>
    </w:rPr>
  </w:style>
  <w:style w:type="paragraph" w:customStyle="1" w:styleId="45">
    <w:name w:val="Указатель4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2d">
    <w:name w:val="Название объекта2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7">
    <w:name w:val="Указатель3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e">
    <w:name w:val="Название объекта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e">
    <w:name w:val="Указатель2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">
    <w:name w:val="Название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f0">
    <w:name w:val="Указатель1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1">
    <w:name w:val="Схема документа1"/>
    <w:basedOn w:val="a"/>
    <w:rsid w:val="00212315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f4">
    <w:name w:val="Содержимое таблицы"/>
    <w:basedOn w:val="a"/>
    <w:rsid w:val="00212315"/>
    <w:pPr>
      <w:suppressLineNumbers/>
      <w:suppressAutoHyphens/>
    </w:pPr>
    <w:rPr>
      <w:rFonts w:eastAsia="Times New Roman"/>
      <w:lang w:eastAsia="zh-CN"/>
    </w:rPr>
  </w:style>
  <w:style w:type="paragraph" w:customStyle="1" w:styleId="afff5">
    <w:name w:val="Заголовок таблицы"/>
    <w:basedOn w:val="afff4"/>
    <w:rsid w:val="00212315"/>
    <w:pPr>
      <w:jc w:val="center"/>
    </w:pPr>
    <w:rPr>
      <w:b/>
      <w:bCs/>
    </w:rPr>
  </w:style>
  <w:style w:type="paragraph" w:customStyle="1" w:styleId="afff6">
    <w:name w:val="Содержимое врезки"/>
    <w:basedOn w:val="a1"/>
    <w:rsid w:val="00212315"/>
    <w:pPr>
      <w:suppressAutoHyphens/>
      <w:spacing w:after="120"/>
    </w:pPr>
    <w:rPr>
      <w:sz w:val="24"/>
      <w:szCs w:val="24"/>
      <w:lang w:eastAsia="zh-CN"/>
    </w:rPr>
  </w:style>
  <w:style w:type="character" w:customStyle="1" w:styleId="eop">
    <w:name w:val="eop"/>
    <w:basedOn w:val="a2"/>
    <w:rsid w:val="00212315"/>
  </w:style>
  <w:style w:type="character" w:customStyle="1" w:styleId="53">
    <w:name w:val="Основной текст (5)_"/>
    <w:link w:val="54"/>
    <w:rsid w:val="00212315"/>
    <w:rPr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212315"/>
    <w:pPr>
      <w:widowControl w:val="0"/>
      <w:shd w:val="clear" w:color="auto" w:fill="FFFFFF"/>
      <w:spacing w:after="280"/>
      <w:jc w:val="center"/>
    </w:pPr>
    <w:rPr>
      <w:rFonts w:ascii="Calibri" w:hAnsi="Calibri"/>
      <w:b/>
      <w:bCs/>
      <w:sz w:val="20"/>
      <w:szCs w:val="20"/>
    </w:rPr>
  </w:style>
  <w:style w:type="paragraph" w:customStyle="1" w:styleId="formattext">
    <w:name w:val="formattext"/>
    <w:basedOn w:val="a"/>
    <w:rsid w:val="00B025D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se.garant.ru/12138258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0865886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5C903EC8543FF8C73C031915564A6F3A99A68DE4492E8AF0A7EC81E0869D173F7A14B8E479AE2F55360A379EC35586981D2C284D869EA5U0PA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B1296-ACF6-4D01-B764-E9936A05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22</Pages>
  <Words>6165</Words>
  <Characters>35143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20</cp:revision>
  <cp:lastPrinted>2026-03-26T07:51:00Z</cp:lastPrinted>
  <dcterms:created xsi:type="dcterms:W3CDTF">2025-10-30T09:17:00Z</dcterms:created>
  <dcterms:modified xsi:type="dcterms:W3CDTF">2026-03-26T07:53:00Z</dcterms:modified>
</cp:coreProperties>
</file>