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0A725" w14:textId="77777777" w:rsidR="00CA0490" w:rsidRDefault="00CA0490" w:rsidP="00CA049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32"/>
          <w:szCs w:val="32"/>
        </w:rPr>
      </w:pPr>
      <w:r w:rsidRPr="00CA0490">
        <w:rPr>
          <w:b/>
          <w:bCs/>
          <w:color w:val="000000" w:themeColor="text1"/>
          <w:sz w:val="32"/>
          <w:szCs w:val="32"/>
        </w:rPr>
        <w:t xml:space="preserve">Разъяснения о порядке проведения </w:t>
      </w:r>
    </w:p>
    <w:p w14:paraId="1B044569" w14:textId="26E95578" w:rsidR="00CA0490" w:rsidRPr="00CA0490" w:rsidRDefault="00CA0490" w:rsidP="00CA049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 w:themeColor="text1"/>
          <w:sz w:val="32"/>
          <w:szCs w:val="32"/>
        </w:rPr>
      </w:pPr>
      <w:r w:rsidRPr="00CA0490">
        <w:rPr>
          <w:b/>
          <w:bCs/>
          <w:color w:val="000000" w:themeColor="text1"/>
          <w:sz w:val="32"/>
          <w:szCs w:val="32"/>
        </w:rPr>
        <w:t>профилактического визита</w:t>
      </w:r>
    </w:p>
    <w:p w14:paraId="71F3B5A0" w14:textId="77777777" w:rsidR="00CA0490" w:rsidRDefault="00CA0490" w:rsidP="004262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75A951CD" w14:textId="60AD4317" w:rsidR="0010351C" w:rsidRDefault="003C398F" w:rsidP="004262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Отдел муниципального земельного контроля а</w:t>
      </w:r>
      <w:r w:rsidR="004262A8" w:rsidRPr="00F27B02">
        <w:rPr>
          <w:color w:val="000000" w:themeColor="text1"/>
          <w:sz w:val="28"/>
          <w:szCs w:val="28"/>
        </w:rPr>
        <w:t>дминистраци</w:t>
      </w:r>
      <w:r>
        <w:rPr>
          <w:color w:val="000000" w:themeColor="text1"/>
          <w:sz w:val="28"/>
          <w:szCs w:val="28"/>
        </w:rPr>
        <w:t>и</w:t>
      </w:r>
      <w:r w:rsidR="004262A8" w:rsidRPr="00F27B02">
        <w:rPr>
          <w:color w:val="000000" w:themeColor="text1"/>
          <w:sz w:val="28"/>
          <w:szCs w:val="28"/>
        </w:rPr>
        <w:t xml:space="preserve"> города Прокопьевска информирует о том, что с 01.01.2025 года </w:t>
      </w:r>
      <w:r w:rsidR="0010351C">
        <w:rPr>
          <w:color w:val="000000" w:themeColor="text1"/>
          <w:sz w:val="28"/>
          <w:szCs w:val="28"/>
          <w:shd w:val="clear" w:color="auto" w:fill="F8F8F8"/>
        </w:rPr>
        <w:t xml:space="preserve">изменился </w:t>
      </w:r>
      <w:r w:rsidR="004262A8" w:rsidRPr="00F27B02">
        <w:rPr>
          <w:color w:val="000000" w:themeColor="text1"/>
          <w:sz w:val="28"/>
          <w:szCs w:val="28"/>
        </w:rPr>
        <w:t>порядок проведения профилактических визитов</w:t>
      </w:r>
      <w:r w:rsidR="004262A8">
        <w:rPr>
          <w:color w:val="000000" w:themeColor="text1"/>
          <w:sz w:val="28"/>
          <w:szCs w:val="28"/>
        </w:rPr>
        <w:t>.</w:t>
      </w:r>
    </w:p>
    <w:p w14:paraId="32CAC462" w14:textId="6C41DD64" w:rsidR="004262A8" w:rsidRPr="00F27B02" w:rsidRDefault="0010351C" w:rsidP="0010351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Pr="00F27B02">
        <w:rPr>
          <w:color w:val="000000" w:themeColor="text1"/>
          <w:sz w:val="28"/>
          <w:szCs w:val="28"/>
          <w:shd w:val="clear" w:color="auto" w:fill="F8F8F8"/>
        </w:rPr>
        <w:t>соответствии с частью 3 статьи 52 Федерального закона № 248-</w:t>
      </w:r>
      <w:proofErr w:type="gramStart"/>
      <w:r w:rsidRPr="00F27B02">
        <w:rPr>
          <w:color w:val="000000" w:themeColor="text1"/>
          <w:sz w:val="28"/>
          <w:szCs w:val="28"/>
          <w:shd w:val="clear" w:color="auto" w:fill="F8F8F8"/>
        </w:rPr>
        <w:t xml:space="preserve">ФЗ </w:t>
      </w:r>
      <w:r>
        <w:rPr>
          <w:color w:val="000000" w:themeColor="text1"/>
          <w:sz w:val="28"/>
          <w:szCs w:val="28"/>
          <w:shd w:val="clear" w:color="auto" w:fill="F8F8F8"/>
        </w:rPr>
        <w:t xml:space="preserve"> </w:t>
      </w:r>
      <w:r w:rsidRPr="00F27B02">
        <w:rPr>
          <w:color w:val="000000" w:themeColor="text1"/>
          <w:sz w:val="28"/>
          <w:szCs w:val="28"/>
          <w:shd w:val="clear" w:color="auto" w:fill="F8F8F8"/>
        </w:rPr>
        <w:t>«</w:t>
      </w:r>
      <w:proofErr w:type="gramEnd"/>
      <w:r w:rsidRPr="00F27B02">
        <w:rPr>
          <w:color w:val="000000" w:themeColor="text1"/>
          <w:sz w:val="28"/>
          <w:szCs w:val="28"/>
          <w:shd w:val="clear" w:color="auto" w:fill="F8F8F8"/>
        </w:rPr>
        <w:t>О государственном контроле (надзоре) и муниципальном контроле</w:t>
      </w:r>
      <w:r>
        <w:rPr>
          <w:color w:val="000000" w:themeColor="text1"/>
          <w:sz w:val="28"/>
          <w:szCs w:val="28"/>
          <w:shd w:val="clear" w:color="auto" w:fill="F8F8F8"/>
        </w:rPr>
        <w:t xml:space="preserve"> </w:t>
      </w:r>
      <w:r w:rsidRPr="00F27B02">
        <w:rPr>
          <w:color w:val="000000" w:themeColor="text1"/>
          <w:sz w:val="28"/>
          <w:szCs w:val="28"/>
          <w:shd w:val="clear" w:color="auto" w:fill="F8F8F8"/>
        </w:rPr>
        <w:t>в Российской Федерации»</w:t>
      </w:r>
      <w:r w:rsidR="004262A8" w:rsidRPr="00F27B02">
        <w:rPr>
          <w:color w:val="000000" w:themeColor="text1"/>
          <w:sz w:val="28"/>
          <w:szCs w:val="28"/>
        </w:rPr>
        <w:t xml:space="preserve"> </w:t>
      </w:r>
      <w:r w:rsidR="004262A8" w:rsidRPr="00F27B02">
        <w:rPr>
          <w:rStyle w:val="a4"/>
          <w:b w:val="0"/>
          <w:bCs w:val="0"/>
          <w:color w:val="333333"/>
          <w:sz w:val="28"/>
          <w:szCs w:val="28"/>
        </w:rPr>
        <w:t>профилактические визиты могут проводиться по инициативе контрольного (надзорного) органа</w:t>
      </w:r>
      <w:r w:rsidR="004262A8" w:rsidRPr="00F27B02">
        <w:rPr>
          <w:color w:val="333333"/>
          <w:sz w:val="28"/>
          <w:szCs w:val="28"/>
        </w:rPr>
        <w:t> (обязательный профилактический визит) или </w:t>
      </w:r>
      <w:r w:rsidR="004262A8" w:rsidRPr="00F27B02">
        <w:rPr>
          <w:rStyle w:val="a4"/>
          <w:b w:val="0"/>
          <w:bCs w:val="0"/>
          <w:color w:val="333333"/>
          <w:sz w:val="28"/>
          <w:szCs w:val="28"/>
        </w:rPr>
        <w:t>по инициативе контролируемого лица</w:t>
      </w:r>
      <w:r w:rsidR="004262A8" w:rsidRPr="00F27B02">
        <w:rPr>
          <w:color w:val="333333"/>
          <w:sz w:val="28"/>
          <w:szCs w:val="28"/>
        </w:rPr>
        <w:t xml:space="preserve">.   </w:t>
      </w:r>
    </w:p>
    <w:p w14:paraId="47A90C5E" w14:textId="44013602" w:rsidR="00474076" w:rsidRPr="00474076" w:rsidRDefault="004262A8" w:rsidP="00474076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27B02">
        <w:rPr>
          <w:rStyle w:val="a4"/>
          <w:b w:val="0"/>
          <w:bCs w:val="0"/>
          <w:color w:val="333333"/>
          <w:sz w:val="28"/>
          <w:szCs w:val="28"/>
        </w:rPr>
        <w:t>Профилактический визит по инициативе контролируемого лица</w:t>
      </w:r>
      <w:r w:rsidRPr="00F27B02">
        <w:rPr>
          <w:color w:val="333333"/>
          <w:sz w:val="28"/>
          <w:szCs w:val="28"/>
        </w:rPr>
        <w:t xml:space="preserve"> может быть инициирован самим подконтрольным лицом — субъектом малого предпринимательства, а также социально ориентированной некоммерческой организацией либо государственным или муниципальным учреждением. Граждане (физические лица) из данного круга лиц исключены. Срок проведения профилактического визита не ограничен.  </w:t>
      </w:r>
      <w:r w:rsidR="003C398F">
        <w:rPr>
          <w:color w:val="333333"/>
          <w:sz w:val="28"/>
          <w:szCs w:val="28"/>
        </w:rPr>
        <w:t>Разъяснения и рекомендации, полученные контролируемым лицом в ходе такого профилактического визита, носят рекомендательный характер, предписания об устранении нарушений не выдаются.</w:t>
      </w:r>
      <w:r w:rsidR="00474076">
        <w:rPr>
          <w:color w:val="333333"/>
          <w:sz w:val="28"/>
          <w:szCs w:val="28"/>
        </w:rPr>
        <w:t xml:space="preserve"> </w:t>
      </w:r>
      <w:r w:rsidR="00474076" w:rsidRPr="00474076">
        <w:rPr>
          <w:sz w:val="28"/>
          <w:szCs w:val="28"/>
        </w:rPr>
        <w:t xml:space="preserve">В ходе профилактического визита </w:t>
      </w:r>
      <w:r w:rsidR="00474076" w:rsidRPr="00474076">
        <w:rPr>
          <w:color w:val="000000"/>
          <w:sz w:val="28"/>
          <w:szCs w:val="28"/>
        </w:rPr>
        <w:t>осуществляется осмотр земельного участка, сбор сведений, необходимых для отнесения земельного участка к категориям риска и проводит</w:t>
      </w:r>
      <w:r w:rsidR="00474076">
        <w:rPr>
          <w:color w:val="000000"/>
          <w:sz w:val="28"/>
          <w:szCs w:val="28"/>
        </w:rPr>
        <w:t>ся</w:t>
      </w:r>
      <w:r w:rsidR="00474076" w:rsidRPr="00474076">
        <w:rPr>
          <w:color w:val="000000"/>
          <w:sz w:val="28"/>
          <w:szCs w:val="28"/>
        </w:rPr>
        <w:t xml:space="preserve"> оценк</w:t>
      </w:r>
      <w:r w:rsidR="00474076">
        <w:rPr>
          <w:color w:val="000000"/>
          <w:sz w:val="28"/>
          <w:szCs w:val="28"/>
        </w:rPr>
        <w:t>а</w:t>
      </w:r>
      <w:r w:rsidR="00474076" w:rsidRPr="00474076">
        <w:rPr>
          <w:color w:val="000000"/>
          <w:sz w:val="28"/>
          <w:szCs w:val="28"/>
        </w:rPr>
        <w:t xml:space="preserve"> уровня соблюдения контролируемым лицом обязательных требований.</w:t>
      </w:r>
    </w:p>
    <w:p w14:paraId="111084F3" w14:textId="77777777" w:rsidR="00CA0490" w:rsidRDefault="004262A8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bCs w:val="0"/>
          <w:color w:val="FF0000"/>
          <w:sz w:val="28"/>
          <w:szCs w:val="28"/>
        </w:rPr>
      </w:pPr>
      <w:r w:rsidRPr="00F27B02">
        <w:rPr>
          <w:rStyle w:val="a4"/>
          <w:b w:val="0"/>
          <w:bCs w:val="0"/>
          <w:color w:val="333333"/>
          <w:sz w:val="28"/>
          <w:szCs w:val="28"/>
        </w:rPr>
        <w:t>Заявление о проведении профилактического визита</w:t>
      </w:r>
      <w:r w:rsidRPr="00F27B02">
        <w:rPr>
          <w:color w:val="333333"/>
          <w:sz w:val="28"/>
          <w:szCs w:val="28"/>
        </w:rPr>
        <w:t> подаётся на Едином портале государственных и муниципальных услуг (ЕПГУ) и в системе «Типовое облачное решение по автоматизации контрольной (надзорной) деятельности» (ГИС ТОР КНД).</w:t>
      </w:r>
      <w:r w:rsidR="00CA0490" w:rsidRPr="00CA0490">
        <w:rPr>
          <w:rStyle w:val="a4"/>
          <w:b w:val="0"/>
          <w:bCs w:val="0"/>
          <w:color w:val="FF0000"/>
          <w:sz w:val="28"/>
          <w:szCs w:val="28"/>
        </w:rPr>
        <w:t xml:space="preserve"> </w:t>
      </w:r>
    </w:p>
    <w:p w14:paraId="06D7213F" w14:textId="41C919D8" w:rsidR="00CA0490" w:rsidRPr="00CA0490" w:rsidRDefault="00CA0490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CA0490">
        <w:rPr>
          <w:rStyle w:val="a4"/>
          <w:b w:val="0"/>
          <w:bCs w:val="0"/>
          <w:color w:val="000000" w:themeColor="text1"/>
          <w:sz w:val="28"/>
          <w:szCs w:val="28"/>
        </w:rPr>
        <w:t>Обязательный профилактический визит</w:t>
      </w:r>
      <w:r w:rsidRPr="00CA0490">
        <w:rPr>
          <w:color w:val="000000" w:themeColor="text1"/>
          <w:sz w:val="28"/>
          <w:szCs w:val="28"/>
        </w:rPr>
        <w:t> проводится в отношении конкретных объектов контроля в зависимости от присвоенной им категории риска. Отказ от проведения обязательного профилактического визита не предусмотрен. Срок проведения мероприятия составляет не более 10 рабочих дней. В рамках о</w:t>
      </w:r>
      <w:r w:rsidRPr="00CA0490">
        <w:rPr>
          <w:rStyle w:val="a4"/>
          <w:b w:val="0"/>
          <w:bCs w:val="0"/>
          <w:color w:val="000000" w:themeColor="text1"/>
          <w:sz w:val="28"/>
          <w:szCs w:val="28"/>
        </w:rPr>
        <w:t>бязательного профилактического визита может проводиться</w:t>
      </w:r>
      <w:r w:rsidRPr="00CA0490">
        <w:rPr>
          <w:color w:val="000000" w:themeColor="text1"/>
          <w:sz w:val="28"/>
          <w:szCs w:val="28"/>
        </w:rPr>
        <w:t> осмотр, истребование необходимых документов, инструментальное обследование.</w:t>
      </w:r>
    </w:p>
    <w:p w14:paraId="5AF15CD1" w14:textId="2645E5B8" w:rsidR="00CA0490" w:rsidRDefault="00CA0490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CA0490">
        <w:rPr>
          <w:b/>
          <w:bCs/>
          <w:color w:val="000000" w:themeColor="text1"/>
          <w:sz w:val="28"/>
          <w:szCs w:val="28"/>
        </w:rPr>
        <w:t xml:space="preserve">Порядок подачи заявления о проведении </w:t>
      </w:r>
      <w:r w:rsidRPr="00CA0490">
        <w:rPr>
          <w:rStyle w:val="a4"/>
          <w:color w:val="000000" w:themeColor="text1"/>
          <w:sz w:val="28"/>
          <w:szCs w:val="28"/>
        </w:rPr>
        <w:t>профилактического визита</w:t>
      </w:r>
      <w:r w:rsidRPr="00CA0490">
        <w:rPr>
          <w:color w:val="000000" w:themeColor="text1"/>
          <w:sz w:val="28"/>
          <w:szCs w:val="28"/>
        </w:rPr>
        <w:t> </w:t>
      </w:r>
      <w:r w:rsidRPr="00CA0490">
        <w:rPr>
          <w:b/>
          <w:bCs/>
          <w:color w:val="000000" w:themeColor="text1"/>
          <w:sz w:val="28"/>
          <w:szCs w:val="28"/>
        </w:rPr>
        <w:t xml:space="preserve">приведен </w:t>
      </w:r>
      <w:r w:rsidR="007A03BA">
        <w:rPr>
          <w:b/>
          <w:bCs/>
          <w:color w:val="000000" w:themeColor="text1"/>
          <w:sz w:val="28"/>
          <w:szCs w:val="28"/>
        </w:rPr>
        <w:t>ниже</w:t>
      </w:r>
    </w:p>
    <w:p w14:paraId="628A85A1" w14:textId="77355DC2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555AC75F" w14:textId="169F76EF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7EA2661E" w14:textId="37348F0D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7660ACD4" w14:textId="75D32950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40E4DC45" w14:textId="31091EEE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  <w:r w:rsidRPr="007A03BA">
        <w:rPr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E2EC202" wp14:editId="3AB10CB5">
            <wp:simplePos x="0" y="0"/>
            <wp:positionH relativeFrom="column">
              <wp:posOffset>-415290</wp:posOffset>
            </wp:positionH>
            <wp:positionV relativeFrom="paragraph">
              <wp:posOffset>-822960</wp:posOffset>
            </wp:positionV>
            <wp:extent cx="10010775" cy="707310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430E1" w14:textId="7FE42098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6DC366F8" w14:textId="7C522CC1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778BE145" w14:textId="4C4E0954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68C8BFB1" w14:textId="786EE3E1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5129353C" w14:textId="34EC1A6F" w:rsidR="007A03BA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138993A7" w14:textId="439D8E39" w:rsidR="007A03BA" w:rsidRPr="00CA0490" w:rsidRDefault="007A03BA" w:rsidP="00CA0490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14:paraId="7735F8C7" w14:textId="77777777" w:rsidR="004262A8" w:rsidRPr="00F27B02" w:rsidRDefault="004262A8" w:rsidP="004262A8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F27B02">
        <w:rPr>
          <w:color w:val="333333"/>
          <w:sz w:val="28"/>
          <w:szCs w:val="28"/>
        </w:rPr>
        <w:t> </w:t>
      </w:r>
    </w:p>
    <w:p w14:paraId="6C95E5C6" w14:textId="77777777" w:rsidR="004262A8" w:rsidRPr="00F03DFA" w:rsidRDefault="004262A8" w:rsidP="004262A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14:paraId="4D9CC3F5" w14:textId="77777777" w:rsidR="004262A8" w:rsidRDefault="004262A8" w:rsidP="004262A8">
      <w:pPr>
        <w:spacing w:line="288" w:lineRule="auto"/>
        <w:jc w:val="both"/>
        <w:rPr>
          <w:sz w:val="28"/>
          <w:szCs w:val="28"/>
        </w:rPr>
      </w:pPr>
    </w:p>
    <w:p w14:paraId="4A314858" w14:textId="77777777" w:rsidR="004E06BF" w:rsidRDefault="004E06BF">
      <w:bookmarkStart w:id="0" w:name="_GoBack"/>
      <w:bookmarkEnd w:id="0"/>
    </w:p>
    <w:sectPr w:rsidR="004E06BF" w:rsidSect="007A03B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A0F"/>
    <w:rsid w:val="0010351C"/>
    <w:rsid w:val="003C398F"/>
    <w:rsid w:val="004262A8"/>
    <w:rsid w:val="00474076"/>
    <w:rsid w:val="004E06BF"/>
    <w:rsid w:val="0071243B"/>
    <w:rsid w:val="007A03BA"/>
    <w:rsid w:val="009364DB"/>
    <w:rsid w:val="00B02A0F"/>
    <w:rsid w:val="00CA0490"/>
    <w:rsid w:val="00EC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F458"/>
  <w15:chartTrackingRefBased/>
  <w15:docId w15:val="{29BE52FA-EA2E-4833-9A17-C26BF8F6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262A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A8"/>
    <w:pPr>
      <w:spacing w:before="100" w:beforeAutospacing="1" w:after="100" w:afterAutospacing="1"/>
    </w:pPr>
    <w:rPr>
      <w:szCs w:val="24"/>
    </w:rPr>
  </w:style>
  <w:style w:type="paragraph" w:customStyle="1" w:styleId="futurismarkdown-paragraph">
    <w:name w:val="futurismarkdown-paragraph"/>
    <w:basedOn w:val="a"/>
    <w:rsid w:val="004262A8"/>
    <w:pPr>
      <w:spacing w:before="100" w:beforeAutospacing="1" w:after="100" w:afterAutospacing="1"/>
    </w:pPr>
    <w:rPr>
      <w:szCs w:val="24"/>
    </w:rPr>
  </w:style>
  <w:style w:type="character" w:styleId="a4">
    <w:name w:val="Strong"/>
    <w:basedOn w:val="a0"/>
    <w:uiPriority w:val="22"/>
    <w:qFormat/>
    <w:rsid w:val="004262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Лариса Викторовна</dc:creator>
  <cp:keywords/>
  <dc:description/>
  <cp:lastModifiedBy>cad cas</cp:lastModifiedBy>
  <cp:revision>5</cp:revision>
  <cp:lastPrinted>2025-03-27T08:52:00Z</cp:lastPrinted>
  <dcterms:created xsi:type="dcterms:W3CDTF">2025-03-27T08:18:00Z</dcterms:created>
  <dcterms:modified xsi:type="dcterms:W3CDTF">2025-03-28T04:19:00Z</dcterms:modified>
</cp:coreProperties>
</file>