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1C" w:rsidRPr="007F36F8" w:rsidRDefault="005B781C" w:rsidP="005B781C">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5B781C" w:rsidRPr="007F36F8" w:rsidRDefault="005B781C" w:rsidP="005B781C">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5B781C" w:rsidRPr="007F36F8" w:rsidRDefault="005B781C" w:rsidP="005B781C">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5B781C" w:rsidRPr="007F36F8" w:rsidRDefault="005B781C" w:rsidP="005B781C">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объявляет конкурс на замещение вакантной должност</w:t>
      </w:r>
      <w:r>
        <w:rPr>
          <w:rFonts w:ascii="Times New Roman" w:eastAsia="Times New Roman" w:hAnsi="Times New Roman" w:cs="Times New Roman"/>
          <w:sz w:val="28"/>
          <w:szCs w:val="28"/>
          <w:lang w:eastAsia="ru-RU"/>
        </w:rPr>
        <w:t xml:space="preserve">и муниципальной службы </w:t>
      </w:r>
      <w:r>
        <w:rPr>
          <w:rFonts w:ascii="Times New Roman" w:eastAsia="Times New Roman" w:hAnsi="Times New Roman" w:cs="Times New Roman"/>
          <w:sz w:val="28"/>
          <w:szCs w:val="28"/>
          <w:lang w:eastAsia="ru-RU"/>
        </w:rPr>
        <w:t xml:space="preserve">главного специалиста отдела охраны прав детства </w:t>
      </w:r>
      <w:r w:rsidRPr="007F36F8">
        <w:rPr>
          <w:rFonts w:ascii="Times New Roman" w:eastAsia="Times New Roman" w:hAnsi="Times New Roman" w:cs="Times New Roman"/>
          <w:sz w:val="28"/>
          <w:szCs w:val="24"/>
          <w:lang w:eastAsia="ru-RU"/>
        </w:rPr>
        <w:t>Управления образования администрации города Прокопьевска</w:t>
      </w:r>
    </w:p>
    <w:p w:rsidR="005B781C" w:rsidRPr="007F36F8" w:rsidRDefault="005B781C" w:rsidP="005B781C">
      <w:pPr>
        <w:spacing w:after="0" w:line="240" w:lineRule="auto"/>
        <w:ind w:right="-335"/>
        <w:rPr>
          <w:rFonts w:ascii="Times New Roman" w:eastAsia="Times New Roman" w:hAnsi="Times New Roman" w:cs="Times New Roman"/>
          <w:b/>
          <w:sz w:val="28"/>
          <w:szCs w:val="28"/>
          <w:lang w:eastAsia="ru-RU"/>
        </w:rPr>
      </w:pPr>
    </w:p>
    <w:p w:rsidR="005B781C" w:rsidRPr="007F36F8" w:rsidRDefault="005B781C" w:rsidP="005B781C">
      <w:pPr>
        <w:spacing w:after="0" w:line="240" w:lineRule="auto"/>
        <w:ind w:right="-335"/>
        <w:jc w:val="center"/>
        <w:rPr>
          <w:rFonts w:ascii="Times New Roman" w:eastAsia="Times New Roman" w:hAnsi="Times New Roman" w:cs="Times New Roman"/>
          <w:b/>
          <w:sz w:val="28"/>
          <w:szCs w:val="28"/>
          <w:lang w:eastAsia="ru-RU"/>
        </w:rPr>
      </w:pPr>
    </w:p>
    <w:p w:rsidR="005B781C" w:rsidRPr="007F36F8" w:rsidRDefault="005B781C" w:rsidP="005B781C">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5B781C" w:rsidRPr="007F36F8" w:rsidRDefault="005B781C" w:rsidP="005B781C">
      <w:pPr>
        <w:spacing w:after="0" w:line="240" w:lineRule="auto"/>
        <w:ind w:right="-335"/>
        <w:jc w:val="center"/>
        <w:rPr>
          <w:rFonts w:ascii="Tahoma" w:eastAsia="Times New Roman" w:hAnsi="Tahoma" w:cs="Tahoma"/>
          <w:b/>
          <w:bCs/>
          <w:iCs/>
          <w:color w:val="000000"/>
          <w:sz w:val="28"/>
          <w:szCs w:val="28"/>
          <w:lang w:eastAsia="ru-RU"/>
        </w:rPr>
      </w:pPr>
    </w:p>
    <w:p w:rsidR="005B781C" w:rsidRPr="007F36F8" w:rsidRDefault="005B781C" w:rsidP="005B781C">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5B781C" w:rsidRPr="007F36F8" w:rsidRDefault="005B781C" w:rsidP="005B781C">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5B781C" w:rsidRPr="007F36F8" w:rsidRDefault="005B781C" w:rsidP="005B781C">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5B781C" w:rsidRPr="007F36F8" w:rsidRDefault="005B781C" w:rsidP="005B781C">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5B781C" w:rsidRPr="007F36F8" w:rsidRDefault="005B781C" w:rsidP="005B781C">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высшее юридическое образование.</w:t>
      </w:r>
    </w:p>
    <w:p w:rsidR="005B781C" w:rsidRPr="007F36F8" w:rsidRDefault="005B781C" w:rsidP="005B781C">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5B781C" w:rsidRPr="007F36F8" w:rsidRDefault="005B781C" w:rsidP="005B781C">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5B781C" w:rsidRPr="007F36F8" w:rsidRDefault="005B781C" w:rsidP="005B781C">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5B781C" w:rsidRPr="007F36F8" w:rsidRDefault="005B781C" w:rsidP="005B781C">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10.10</w:t>
      </w:r>
      <w:bookmarkStart w:id="0" w:name="_GoBack"/>
      <w:bookmarkEnd w:id="0"/>
      <w:r>
        <w:rPr>
          <w:rFonts w:ascii="Times New Roman" w:eastAsia="Times New Roman" w:hAnsi="Times New Roman" w:cs="Times New Roman"/>
          <w:b/>
          <w:bCs/>
          <w:color w:val="000000"/>
          <w:sz w:val="28"/>
          <w:szCs w:val="28"/>
          <w:lang w:eastAsia="ru-RU"/>
        </w:rPr>
        <w:t>.2024</w:t>
      </w:r>
      <w:r w:rsidRPr="007F36F8">
        <w:rPr>
          <w:rFonts w:ascii="Times New Roman" w:eastAsia="Times New Roman" w:hAnsi="Times New Roman" w:cs="Times New Roman"/>
          <w:b/>
          <w:bCs/>
          <w:color w:val="000000"/>
          <w:sz w:val="28"/>
          <w:szCs w:val="28"/>
          <w:lang w:eastAsia="ru-RU"/>
        </w:rPr>
        <w:t xml:space="preserve"> в 10 часов в Управлении образования администрации города </w:t>
      </w:r>
      <w:proofErr w:type="gramStart"/>
      <w:r w:rsidRPr="007F36F8">
        <w:rPr>
          <w:rFonts w:ascii="Times New Roman" w:eastAsia="Times New Roman" w:hAnsi="Times New Roman" w:cs="Times New Roman"/>
          <w:b/>
          <w:bCs/>
          <w:color w:val="000000"/>
          <w:sz w:val="28"/>
          <w:szCs w:val="28"/>
          <w:lang w:eastAsia="ru-RU"/>
        </w:rPr>
        <w:t>Прокопьевска  по</w:t>
      </w:r>
      <w:proofErr w:type="gramEnd"/>
      <w:r w:rsidRPr="007F36F8">
        <w:rPr>
          <w:rFonts w:ascii="Times New Roman" w:eastAsia="Times New Roman" w:hAnsi="Times New Roman" w:cs="Times New Roman"/>
          <w:b/>
          <w:bCs/>
          <w:color w:val="000000"/>
          <w:sz w:val="28"/>
          <w:szCs w:val="28"/>
          <w:lang w:eastAsia="ru-RU"/>
        </w:rPr>
        <w:t xml:space="preserve"> адресу: пр-т Шахтеров, 31. </w:t>
      </w:r>
    </w:p>
    <w:p w:rsidR="005B781C" w:rsidRPr="007F36F8" w:rsidRDefault="005B781C" w:rsidP="005B781C">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5B781C" w:rsidRPr="007F36F8" w:rsidRDefault="005B781C" w:rsidP="005B781C">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5B781C" w:rsidRPr="007F36F8" w:rsidRDefault="005B781C" w:rsidP="005B781C">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5B781C" w:rsidRPr="007F36F8" w:rsidRDefault="005B781C" w:rsidP="005B781C">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Pr="007F36F8" w:rsidRDefault="005B781C" w:rsidP="005B781C">
      <w:pPr>
        <w:spacing w:after="0" w:line="240" w:lineRule="auto"/>
        <w:ind w:right="-335"/>
        <w:jc w:val="both"/>
        <w:rPr>
          <w:rFonts w:ascii="Times New Roman" w:eastAsia="Times New Roman" w:hAnsi="Times New Roman" w:cs="Times New Roman"/>
          <w:b/>
          <w:bCs/>
          <w:color w:val="000000"/>
          <w:sz w:val="28"/>
          <w:szCs w:val="28"/>
          <w:lang w:eastAsia="ru-RU"/>
        </w:rPr>
      </w:pPr>
    </w:p>
    <w:p w:rsidR="005B781C" w:rsidRDefault="005B781C" w:rsidP="005B781C"/>
    <w:p w:rsidR="005B781C" w:rsidRDefault="005B781C" w:rsidP="005B781C"/>
    <w:p w:rsidR="005B781C" w:rsidRDefault="005B781C" w:rsidP="005B781C"/>
    <w:p w:rsidR="005B781C" w:rsidRPr="007F36F8" w:rsidRDefault="005B781C" w:rsidP="005B781C">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5B781C" w:rsidRPr="007F36F8" w:rsidRDefault="005B781C" w:rsidP="005B781C">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  Письменное заявление об участии в конкурсе на замещение вакантной должности муниципальной службы в </w:t>
      </w:r>
      <w:proofErr w:type="spellStart"/>
      <w:r w:rsidRPr="007F36F8">
        <w:rPr>
          <w:rFonts w:ascii="Times New Roman" w:eastAsia="Times New Roman" w:hAnsi="Times New Roman" w:cs="Times New Roman"/>
          <w:sz w:val="28"/>
          <w:szCs w:val="28"/>
          <w:lang w:eastAsia="ru-RU"/>
        </w:rPr>
        <w:t>г.Прокопьевске</w:t>
      </w:r>
      <w:proofErr w:type="spellEnd"/>
      <w:r w:rsidRPr="007F36F8">
        <w:rPr>
          <w:rFonts w:ascii="Times New Roman" w:eastAsia="Times New Roman" w:hAnsi="Times New Roman" w:cs="Times New Roman"/>
          <w:sz w:val="28"/>
          <w:szCs w:val="28"/>
          <w:lang w:eastAsia="ru-RU"/>
        </w:rPr>
        <w:t>;</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5B781C" w:rsidRPr="007F36F8" w:rsidRDefault="005B781C" w:rsidP="005B781C">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5B781C" w:rsidRPr="007F36F8" w:rsidRDefault="005B781C" w:rsidP="005B781C">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5B781C" w:rsidRPr="007F36F8" w:rsidRDefault="005B781C" w:rsidP="005B781C">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5B781C" w:rsidRPr="007F36F8" w:rsidRDefault="005B781C" w:rsidP="005B781C">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Default="005B781C" w:rsidP="005B781C">
      <w:pPr>
        <w:spacing w:before="100" w:beforeAutospacing="1" w:after="100" w:afterAutospacing="1" w:line="240" w:lineRule="auto"/>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rPr>
          <w:rFonts w:ascii="Times New Roman" w:eastAsia="Times New Roman" w:hAnsi="Times New Roman" w:cs="Times New Roman"/>
          <w:b/>
          <w:sz w:val="28"/>
          <w:szCs w:val="28"/>
          <w:lang w:eastAsia="ru-RU"/>
        </w:rPr>
      </w:pP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Образец заявления в конкурсную комиссию</w:t>
      </w: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5B781C" w:rsidRPr="007F36F8" w:rsidRDefault="005B781C" w:rsidP="005B781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7F36F8">
        <w:rPr>
          <w:rFonts w:ascii="Times New Roman" w:eastAsia="Times New Roman" w:hAnsi="Times New Roman" w:cs="Times New Roman"/>
          <w:sz w:val="24"/>
          <w:szCs w:val="24"/>
          <w:lang w:eastAsia="ru-RU"/>
        </w:rPr>
        <w:t>В  комиссию</w:t>
      </w:r>
      <w:proofErr w:type="gramEnd"/>
      <w:r w:rsidRPr="007F36F8">
        <w:rPr>
          <w:rFonts w:ascii="Times New Roman" w:eastAsia="Times New Roman" w:hAnsi="Times New Roman" w:cs="Times New Roman"/>
          <w:sz w:val="24"/>
          <w:szCs w:val="24"/>
          <w:lang w:eastAsia="ru-RU"/>
        </w:rPr>
        <w:t xml:space="preserve"> для проведения конкурса </w:t>
      </w: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5B781C" w:rsidRPr="007F36F8" w:rsidRDefault="005B781C" w:rsidP="005B781C">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0"/>
          <w:szCs w:val="20"/>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proofErr w:type="gramStart"/>
      <w:r w:rsidRPr="007F36F8">
        <w:rPr>
          <w:rFonts w:ascii="Times New Roman" w:eastAsia="Times New Roman" w:hAnsi="Times New Roman" w:cs="Times New Roman"/>
          <w:sz w:val="24"/>
          <w:szCs w:val="24"/>
          <w:lang w:eastAsia="ru-RU"/>
        </w:rPr>
        <w:t>участию  в</w:t>
      </w:r>
      <w:proofErr w:type="gramEnd"/>
      <w:r w:rsidRPr="007F36F8">
        <w:rPr>
          <w:rFonts w:ascii="Times New Roman" w:eastAsia="Times New Roman" w:hAnsi="Times New Roman" w:cs="Times New Roman"/>
          <w:sz w:val="24"/>
          <w:szCs w:val="24"/>
          <w:lang w:eastAsia="ru-RU"/>
        </w:rPr>
        <w:t xml:space="preserve">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5B781C" w:rsidRPr="007F36F8" w:rsidRDefault="005B781C" w:rsidP="005B781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5B781C" w:rsidRPr="007F36F8" w:rsidRDefault="005B781C" w:rsidP="005B781C">
      <w:pPr>
        <w:spacing w:before="100" w:beforeAutospacing="1" w:after="100" w:afterAutospacing="1"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ЗАЯВЛЕНИЕ-СОГЛАСИЕ</w:t>
      </w:r>
    </w:p>
    <w:p w:rsidR="005B781C" w:rsidRPr="007F36F8" w:rsidRDefault="005B781C" w:rsidP="005B781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w:t>
      </w:r>
      <w:proofErr w:type="gramEnd"/>
      <w:r w:rsidRPr="007F36F8">
        <w:rPr>
          <w:rFonts w:ascii="Times New Roman" w:eastAsia="Times New Roman" w:hAnsi="Times New Roman" w:cs="Times New Roman"/>
          <w:sz w:val="28"/>
          <w:szCs w:val="28"/>
          <w:lang w:eastAsia="ru-RU"/>
        </w:rPr>
        <w:t>___________________________________________________________________</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проживающий(</w:t>
      </w:r>
      <w:proofErr w:type="spellStart"/>
      <w:r w:rsidRPr="007F36F8">
        <w:rPr>
          <w:rFonts w:ascii="Times New Roman" w:eastAsia="Times New Roman" w:hAnsi="Times New Roman" w:cs="Times New Roman"/>
          <w:sz w:val="28"/>
          <w:szCs w:val="28"/>
          <w:lang w:eastAsia="ru-RU"/>
        </w:rPr>
        <w:t>ая</w:t>
      </w:r>
      <w:proofErr w:type="spellEnd"/>
      <w:r w:rsidRPr="007F36F8">
        <w:rPr>
          <w:rFonts w:ascii="Times New Roman" w:eastAsia="Times New Roman" w:hAnsi="Times New Roman" w:cs="Times New Roman"/>
          <w:sz w:val="28"/>
          <w:szCs w:val="28"/>
          <w:lang w:eastAsia="ru-RU"/>
        </w:rPr>
        <w:t xml:space="preserve">) по адресу _____________________________________________________________________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5B781C" w:rsidRPr="007F36F8" w:rsidRDefault="005B781C" w:rsidP="005B781C">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6"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5B781C" w:rsidRPr="007F36F8" w:rsidRDefault="005B781C" w:rsidP="005B78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Обработка  указанных</w:t>
      </w:r>
      <w:proofErr w:type="gramEnd"/>
      <w:r w:rsidRPr="007F36F8">
        <w:rPr>
          <w:rFonts w:ascii="Times New Roman" w:eastAsia="Times New Roman" w:hAnsi="Times New Roman" w:cs="Times New Roman"/>
          <w:sz w:val="28"/>
          <w:szCs w:val="28"/>
          <w:lang w:eastAsia="ru-RU"/>
        </w:rPr>
        <w:t xml:space="preserve">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5B781C" w:rsidRPr="007F36F8" w:rsidRDefault="005B781C" w:rsidP="005B78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Также  даю</w:t>
      </w:r>
      <w:proofErr w:type="gramEnd"/>
      <w:r w:rsidRPr="007F36F8">
        <w:rPr>
          <w:rFonts w:ascii="Times New Roman" w:eastAsia="Times New Roman" w:hAnsi="Times New Roman" w:cs="Times New Roman"/>
          <w:sz w:val="28"/>
          <w:szCs w:val="28"/>
          <w:lang w:eastAsia="ru-RU"/>
        </w:rPr>
        <w:t xml:space="preserve">  согласие  вышеперечисленным  лицам  на  передачу  указанных персональных данных друг другу в рамках достижения указанных целей.</w:t>
      </w:r>
    </w:p>
    <w:p w:rsidR="005B781C" w:rsidRPr="007F36F8" w:rsidRDefault="005B781C" w:rsidP="005B78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Я  понимаю</w:t>
      </w:r>
      <w:proofErr w:type="gramEnd"/>
      <w:r w:rsidRPr="007F36F8">
        <w:rPr>
          <w:rFonts w:ascii="Times New Roman" w:eastAsia="Times New Roman" w:hAnsi="Times New Roman" w:cs="Times New Roman"/>
          <w:sz w:val="28"/>
          <w:szCs w:val="28"/>
          <w:lang w:eastAsia="ru-RU"/>
        </w:rPr>
        <w:t xml:space="preserve">,  что  в  случае  моего  отказа дать согласие на обработку и передачу  персональных  данных  указанные лица лишаются законного </w:t>
      </w:r>
      <w:r w:rsidRPr="007F36F8">
        <w:rPr>
          <w:rFonts w:ascii="Times New Roman" w:eastAsia="Times New Roman" w:hAnsi="Times New Roman" w:cs="Times New Roman"/>
          <w:sz w:val="28"/>
          <w:szCs w:val="28"/>
          <w:lang w:eastAsia="ru-RU"/>
        </w:rPr>
        <w:lastRenderedPageBreak/>
        <w:t>основания на  их  обработку,  вследствие  чего  указанные цели обработки персональных данных относительно меня не смогут быть достигнуты.</w:t>
      </w:r>
    </w:p>
    <w:p w:rsidR="005B781C" w:rsidRPr="007F36F8" w:rsidRDefault="005B781C" w:rsidP="005B78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Согласие  вступает</w:t>
      </w:r>
      <w:proofErr w:type="gramEnd"/>
      <w:r w:rsidRPr="007F36F8">
        <w:rPr>
          <w:rFonts w:ascii="Times New Roman" w:eastAsia="Times New Roman" w:hAnsi="Times New Roman" w:cs="Times New Roman"/>
          <w:sz w:val="28"/>
          <w:szCs w:val="28"/>
          <w:lang w:eastAsia="ru-RU"/>
        </w:rPr>
        <w:t xml:space="preserve">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w:t>
      </w:r>
      <w:proofErr w:type="gramStart"/>
      <w:r w:rsidRPr="007F36F8">
        <w:rPr>
          <w:rFonts w:ascii="Times New Roman" w:eastAsia="Times New Roman" w:hAnsi="Times New Roman" w:cs="Times New Roman"/>
          <w:sz w:val="28"/>
          <w:szCs w:val="28"/>
          <w:lang w:eastAsia="ru-RU"/>
        </w:rPr>
        <w:t xml:space="preserve">   (</w:t>
      </w:r>
      <w:proofErr w:type="gramEnd"/>
      <w:r w:rsidRPr="007F36F8">
        <w:rPr>
          <w:rFonts w:ascii="Times New Roman" w:eastAsia="Times New Roman" w:hAnsi="Times New Roman" w:cs="Times New Roman"/>
          <w:sz w:val="28"/>
          <w:szCs w:val="28"/>
          <w:lang w:eastAsia="ru-RU"/>
        </w:rPr>
        <w:t xml:space="preserve">дата) </w:t>
      </w:r>
    </w:p>
    <w:p w:rsidR="005B781C" w:rsidRPr="007F36F8" w:rsidRDefault="005B781C" w:rsidP="005B781C">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roofErr w:type="gramStart"/>
      <w:r w:rsidRPr="007F36F8">
        <w:rPr>
          <w:rFonts w:ascii="Times New Roman" w:eastAsia="Times New Roman" w:hAnsi="Times New Roman" w:cs="Times New Roman"/>
          <w:sz w:val="28"/>
          <w:szCs w:val="28"/>
          <w:lang w:eastAsia="ru-RU"/>
        </w:rPr>
        <w:t xml:space="preserve">подпись)   </w:t>
      </w:r>
      <w:proofErr w:type="gramEnd"/>
      <w:r w:rsidRPr="007F36F8">
        <w:rPr>
          <w:rFonts w:ascii="Times New Roman" w:eastAsia="Times New Roman" w:hAnsi="Times New Roman" w:cs="Times New Roman"/>
          <w:sz w:val="28"/>
          <w:szCs w:val="28"/>
          <w:lang w:eastAsia="ru-RU"/>
        </w:rPr>
        <w:t xml:space="preserve">                    (</w:t>
      </w:r>
      <w:proofErr w:type="spellStart"/>
      <w:r w:rsidRPr="007F36F8">
        <w:rPr>
          <w:rFonts w:ascii="Times New Roman" w:eastAsia="Times New Roman" w:hAnsi="Times New Roman" w:cs="Times New Roman"/>
          <w:sz w:val="28"/>
          <w:szCs w:val="28"/>
          <w:lang w:eastAsia="ru-RU"/>
        </w:rPr>
        <w:t>и.о</w:t>
      </w:r>
      <w:proofErr w:type="spellEnd"/>
      <w:r w:rsidRPr="007F36F8">
        <w:rPr>
          <w:rFonts w:ascii="Times New Roman" w:eastAsia="Times New Roman" w:hAnsi="Times New Roman" w:cs="Times New Roman"/>
          <w:sz w:val="28"/>
          <w:szCs w:val="28"/>
          <w:lang w:eastAsia="ru-RU"/>
        </w:rPr>
        <w:t>. фамилия)</w:t>
      </w:r>
    </w:p>
    <w:p w:rsidR="005B781C" w:rsidRPr="007F36F8" w:rsidRDefault="005B781C" w:rsidP="005B781C">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5B781C" w:rsidRPr="007F36F8" w:rsidTr="00451E6F">
        <w:trPr>
          <w:cantSplit/>
          <w:trHeight w:val="1000"/>
        </w:trPr>
        <w:tc>
          <w:tcPr>
            <w:tcW w:w="8553" w:type="dxa"/>
            <w:gridSpan w:val="5"/>
            <w:tcBorders>
              <w:top w:val="nil"/>
              <w:left w:val="nil"/>
              <w:bottom w:val="nil"/>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5B781C" w:rsidRPr="007F36F8" w:rsidTr="00451E6F">
        <w:trPr>
          <w:cantSplit/>
          <w:trHeight w:val="421"/>
        </w:trPr>
        <w:tc>
          <w:tcPr>
            <w:tcW w:w="364"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Height w:val="414"/>
        </w:trPr>
        <w:tc>
          <w:tcPr>
            <w:tcW w:w="364"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Height w:val="420"/>
        </w:trPr>
        <w:tc>
          <w:tcPr>
            <w:tcW w:w="364"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bl>
    <w:p w:rsidR="005B781C" w:rsidRPr="007F36F8" w:rsidRDefault="005B781C" w:rsidP="005B781C">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5B781C" w:rsidRPr="007F36F8" w:rsidRDefault="005B781C" w:rsidP="00451E6F">
            <w:pPr>
              <w:pageBreakBefore/>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5103" w:type="dxa"/>
            <w:tcBorders>
              <w:lef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bl>
    <w:p w:rsidR="005B781C" w:rsidRPr="007F36F8" w:rsidRDefault="005B781C" w:rsidP="005B781C">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B781C" w:rsidRPr="007F36F8" w:rsidRDefault="005B781C" w:rsidP="005B781C">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5B781C" w:rsidRPr="007F36F8" w:rsidTr="00451E6F">
        <w:trPr>
          <w:cantSplit/>
        </w:trPr>
        <w:tc>
          <w:tcPr>
            <w:tcW w:w="2580" w:type="dxa"/>
            <w:gridSpan w:val="2"/>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 xml:space="preserve">(в </w:t>
            </w:r>
            <w:proofErr w:type="spellStart"/>
            <w:r w:rsidRPr="007F36F8">
              <w:rPr>
                <w:rFonts w:ascii="Times New Roman" w:eastAsia="Times New Roman" w:hAnsi="Times New Roman" w:cs="Times New Roman"/>
                <w:sz w:val="24"/>
                <w:szCs w:val="24"/>
                <w:lang w:eastAsia="ru-RU"/>
              </w:rPr>
              <w:t>т.ч</w:t>
            </w:r>
            <w:proofErr w:type="spellEnd"/>
            <w:r w:rsidRPr="007F36F8">
              <w:rPr>
                <w:rFonts w:ascii="Times New Roman" w:eastAsia="Times New Roman" w:hAnsi="Times New Roman" w:cs="Times New Roman"/>
                <w:sz w:val="24"/>
                <w:szCs w:val="24"/>
                <w:lang w:eastAsia="ru-RU"/>
              </w:rPr>
              <w:t>. за границей)</w:t>
            </w: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3415" w:type="dxa"/>
            <w:vMerge/>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1290"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2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3415"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bl>
    <w:p w:rsidR="005B781C" w:rsidRPr="007F36F8" w:rsidRDefault="005B781C" w:rsidP="005B781C">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B781C" w:rsidRPr="007F36F8" w:rsidRDefault="005B781C" w:rsidP="005B781C">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5B781C" w:rsidRPr="007F36F8" w:rsidTr="00451E6F">
        <w:trPr>
          <w:cantSplit/>
        </w:trPr>
        <w:tc>
          <w:tcPr>
            <w:tcW w:w="1588" w:type="dxa"/>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r w:rsidR="005B781C" w:rsidRPr="007F36F8" w:rsidTr="00451E6F">
        <w:trPr>
          <w:cantSplit/>
        </w:trPr>
        <w:tc>
          <w:tcPr>
            <w:tcW w:w="1588"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2"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1701" w:type="dxa"/>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2211" w:type="dxa"/>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r>
    </w:tbl>
    <w:p w:rsidR="005B781C" w:rsidRPr="007F36F8" w:rsidRDefault="005B781C" w:rsidP="005B781C">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B781C" w:rsidRPr="007F36F8" w:rsidRDefault="005B781C" w:rsidP="005B781C">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B781C" w:rsidRPr="007F36F8" w:rsidRDefault="005B781C" w:rsidP="005B781C">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5B781C" w:rsidRPr="007F36F8" w:rsidRDefault="005B781C" w:rsidP="005B781C">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5B781C" w:rsidRPr="007F36F8" w:rsidRDefault="005B781C" w:rsidP="005B781C">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5B781C" w:rsidRPr="007F36F8" w:rsidRDefault="005B781C" w:rsidP="005B781C">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5B781C" w:rsidRPr="007F36F8" w:rsidRDefault="005B781C" w:rsidP="005B781C">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5B781C" w:rsidRPr="007F36F8" w:rsidRDefault="005B781C" w:rsidP="005B781C">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5B781C" w:rsidRPr="007F36F8" w:rsidRDefault="005B781C" w:rsidP="005B781C">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5B781C" w:rsidRPr="007F36F8" w:rsidRDefault="005B781C" w:rsidP="005B781C">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spacing w:after="0" w:line="240" w:lineRule="auto"/>
        <w:rPr>
          <w:rFonts w:ascii="Times New Roman" w:eastAsia="Times New Roman" w:hAnsi="Times New Roman" w:cs="Times New Roman"/>
          <w:sz w:val="2"/>
          <w:szCs w:val="2"/>
          <w:lang w:eastAsia="ru-RU"/>
        </w:rPr>
      </w:pPr>
    </w:p>
    <w:p w:rsidR="005B781C" w:rsidRPr="007F36F8" w:rsidRDefault="005B781C" w:rsidP="005B781C">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B781C" w:rsidRPr="007F36F8" w:rsidRDefault="005B781C" w:rsidP="005B781C">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5B781C" w:rsidRPr="007F36F8" w:rsidTr="00451E6F">
        <w:tc>
          <w:tcPr>
            <w:tcW w:w="187" w:type="dxa"/>
            <w:tcBorders>
              <w:top w:val="nil"/>
              <w:left w:val="nil"/>
              <w:bottom w:val="nil"/>
              <w:right w:val="nil"/>
            </w:tcBorders>
            <w:vAlign w:val="bottom"/>
          </w:tcPr>
          <w:p w:rsidR="005B781C" w:rsidRPr="007F36F8" w:rsidRDefault="005B781C" w:rsidP="00451E6F">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B781C" w:rsidRPr="007F36F8" w:rsidRDefault="005B781C" w:rsidP="00451E6F">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5B781C" w:rsidRPr="007F36F8" w:rsidRDefault="005B781C" w:rsidP="00451E6F">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r>
    </w:tbl>
    <w:p w:rsidR="005B781C" w:rsidRPr="007F36F8" w:rsidRDefault="005B781C" w:rsidP="005B781C">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5B781C" w:rsidRPr="007F36F8" w:rsidTr="00451E6F">
        <w:tc>
          <w:tcPr>
            <w:tcW w:w="2013" w:type="dxa"/>
            <w:tcBorders>
              <w:top w:val="nil"/>
              <w:left w:val="nil"/>
              <w:bottom w:val="nil"/>
              <w:right w:val="nil"/>
            </w:tcBorders>
            <w:vAlign w:val="center"/>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5B781C" w:rsidRPr="007F36F8" w:rsidRDefault="005B781C" w:rsidP="00451E6F">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B781C" w:rsidRPr="007F36F8" w:rsidRDefault="005B781C" w:rsidP="005B781C">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5B781C" w:rsidRPr="007F36F8" w:rsidTr="00451E6F">
        <w:trPr>
          <w:cantSplit/>
        </w:trPr>
        <w:tc>
          <w:tcPr>
            <w:tcW w:w="187" w:type="dxa"/>
            <w:tcBorders>
              <w:top w:val="nil"/>
              <w:left w:val="nil"/>
              <w:bottom w:val="nil"/>
              <w:right w:val="nil"/>
            </w:tcBorders>
            <w:vAlign w:val="bottom"/>
          </w:tcPr>
          <w:p w:rsidR="005B781C" w:rsidRPr="007F36F8" w:rsidRDefault="005B781C" w:rsidP="00451E6F">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B781C" w:rsidRPr="007F36F8" w:rsidRDefault="005B781C" w:rsidP="00451E6F">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5B781C" w:rsidRPr="007F36F8" w:rsidRDefault="005B781C" w:rsidP="00451E6F">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5B781C" w:rsidRPr="007F36F8" w:rsidRDefault="005B781C" w:rsidP="00451E6F">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5B781C" w:rsidRPr="007F36F8" w:rsidRDefault="005B781C" w:rsidP="00451E6F">
            <w:pPr>
              <w:spacing w:after="0" w:line="240" w:lineRule="auto"/>
              <w:jc w:val="center"/>
              <w:rPr>
                <w:rFonts w:ascii="Times New Roman" w:eastAsia="Times New Roman" w:hAnsi="Times New Roman" w:cs="Times New Roman"/>
                <w:sz w:val="24"/>
                <w:szCs w:val="24"/>
                <w:lang w:eastAsia="ru-RU"/>
              </w:rPr>
            </w:pPr>
          </w:p>
        </w:tc>
      </w:tr>
      <w:tr w:rsidR="005B781C" w:rsidRPr="007F36F8" w:rsidTr="00451E6F">
        <w:tc>
          <w:tcPr>
            <w:tcW w:w="187" w:type="dxa"/>
            <w:tcBorders>
              <w:top w:val="nil"/>
              <w:left w:val="nil"/>
              <w:bottom w:val="nil"/>
              <w:right w:val="nil"/>
            </w:tcBorders>
          </w:tcPr>
          <w:p w:rsidR="005B781C" w:rsidRPr="007F36F8" w:rsidRDefault="005B781C" w:rsidP="00451E6F">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5B781C" w:rsidRPr="007F36F8" w:rsidRDefault="005B781C" w:rsidP="00451E6F">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5B781C" w:rsidRPr="007F36F8" w:rsidRDefault="005B781C" w:rsidP="00451E6F">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5B781C" w:rsidRPr="007F36F8" w:rsidRDefault="005B781C" w:rsidP="00451E6F">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5B781C" w:rsidRPr="007F36F8" w:rsidRDefault="005B781C" w:rsidP="00451E6F">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5B781C" w:rsidRPr="007F36F8" w:rsidRDefault="005B781C" w:rsidP="00451E6F">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5B781C" w:rsidRPr="007F36F8" w:rsidRDefault="005B781C" w:rsidP="00451E6F">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5B781C" w:rsidRPr="007F36F8" w:rsidRDefault="005B781C" w:rsidP="00451E6F">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5B781C" w:rsidRPr="007F36F8" w:rsidRDefault="005B781C" w:rsidP="005B781C">
      <w:pPr>
        <w:spacing w:after="0" w:line="240" w:lineRule="auto"/>
        <w:rPr>
          <w:rFonts w:ascii="Times New Roman" w:eastAsia="Times New Roman" w:hAnsi="Times New Roman" w:cs="Times New Roman"/>
          <w:sz w:val="2"/>
          <w:szCs w:val="2"/>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t>Автобиография</w:t>
      </w:r>
    </w:p>
    <w:p w:rsidR="005B781C" w:rsidRPr="007F36F8" w:rsidRDefault="005B781C" w:rsidP="005B781C">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80"/>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5B781C" w:rsidRPr="007F36F8" w:rsidTr="00451E6F">
        <w:trPr>
          <w:trHeight w:val="359"/>
        </w:trPr>
        <w:tc>
          <w:tcPr>
            <w:tcW w:w="9329" w:type="dxa"/>
            <w:shd w:val="clear" w:color="auto" w:fill="auto"/>
          </w:tcPr>
          <w:p w:rsidR="005B781C" w:rsidRPr="007F36F8" w:rsidRDefault="005B781C" w:rsidP="00451E6F">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rsidR="005B781C" w:rsidRPr="007F36F8" w:rsidRDefault="005B781C" w:rsidP="005B781C">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5B781C" w:rsidRPr="007F36F8" w:rsidRDefault="005B781C" w:rsidP="005B781C">
      <w:pPr>
        <w:autoSpaceDE w:val="0"/>
        <w:autoSpaceDN w:val="0"/>
        <w:spacing w:after="60" w:line="240" w:lineRule="auto"/>
        <w:rPr>
          <w:rFonts w:ascii="Times New Roman" w:eastAsia="Times New Roman" w:hAnsi="Times New Roman" w:cs="Times New Roman"/>
          <w:b/>
          <w:bCs/>
          <w:spacing w:val="50"/>
          <w:sz w:val="26"/>
          <w:szCs w:val="26"/>
          <w:lang w:eastAsia="ru-RU"/>
        </w:rPr>
      </w:pPr>
    </w:p>
    <w:p w:rsidR="005B781C" w:rsidRPr="007F36F8" w:rsidRDefault="005B781C" w:rsidP="005B781C">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t>ФОРМА</w:t>
      </w:r>
    </w:p>
    <w:p w:rsidR="005B781C" w:rsidRPr="007F36F8" w:rsidRDefault="005B781C" w:rsidP="005B781C">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rsidR="005B781C" w:rsidRPr="007F36F8" w:rsidRDefault="005B781C" w:rsidP="005B781C">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rsidR="005B781C" w:rsidRPr="007F36F8" w:rsidRDefault="005B781C" w:rsidP="005B781C">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rsidR="005B781C" w:rsidRPr="007F36F8" w:rsidRDefault="005B781C" w:rsidP="005B781C">
      <w:pPr>
        <w:autoSpaceDE w:val="0"/>
        <w:autoSpaceDN w:val="0"/>
        <w:spacing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rsidR="005B781C" w:rsidRPr="007F36F8" w:rsidRDefault="005B781C" w:rsidP="005B781C">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rsidR="005B781C" w:rsidRPr="007F36F8" w:rsidRDefault="005B781C" w:rsidP="005B781C">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B781C" w:rsidRPr="007F36F8" w:rsidTr="00451E6F">
        <w:trPr>
          <w:cantSplit/>
        </w:trPr>
        <w:tc>
          <w:tcPr>
            <w:tcW w:w="6367" w:type="dxa"/>
            <w:tcBorders>
              <w:top w:val="nil"/>
              <w:left w:val="nil"/>
              <w:bottom w:val="nil"/>
              <w:right w:val="nil"/>
            </w:tcBorders>
            <w:vAlign w:val="bottom"/>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rsidR="005B781C" w:rsidRPr="007F36F8" w:rsidRDefault="005B781C" w:rsidP="00451E6F">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rsidR="005B781C" w:rsidRPr="007F36F8" w:rsidRDefault="005B781C" w:rsidP="00451E6F">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5B781C" w:rsidRPr="007F36F8" w:rsidRDefault="005B781C" w:rsidP="00451E6F">
            <w:pPr>
              <w:autoSpaceDE w:val="0"/>
              <w:autoSpaceDN w:val="0"/>
              <w:spacing w:after="0" w:line="240" w:lineRule="auto"/>
              <w:ind w:left="57"/>
              <w:rPr>
                <w:rFonts w:ascii="Times New Roman" w:eastAsia="Times New Roman" w:hAnsi="Times New Roman" w:cs="Times New Roman"/>
                <w:sz w:val="24"/>
                <w:szCs w:val="24"/>
                <w:lang w:eastAsia="ru-RU"/>
              </w:rPr>
            </w:pPr>
          </w:p>
        </w:tc>
      </w:tr>
    </w:tbl>
    <w:p w:rsidR="005B781C" w:rsidRPr="007F36F8" w:rsidRDefault="005B781C" w:rsidP="005B781C">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B781C" w:rsidRPr="007F36F8" w:rsidTr="00451E6F">
        <w:tc>
          <w:tcPr>
            <w:tcW w:w="624" w:type="dxa"/>
            <w:vAlign w:val="center"/>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5B781C" w:rsidRPr="007F36F8" w:rsidTr="00451E6F">
        <w:tc>
          <w:tcPr>
            <w:tcW w:w="624" w:type="dxa"/>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r>
      <w:tr w:rsidR="005B781C" w:rsidRPr="007F36F8" w:rsidTr="00451E6F">
        <w:tc>
          <w:tcPr>
            <w:tcW w:w="624" w:type="dxa"/>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r>
      <w:tr w:rsidR="005B781C" w:rsidRPr="007F36F8" w:rsidTr="00451E6F">
        <w:tc>
          <w:tcPr>
            <w:tcW w:w="624" w:type="dxa"/>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r>
    </w:tbl>
    <w:p w:rsidR="005B781C" w:rsidRPr="007F36F8" w:rsidRDefault="005B781C" w:rsidP="005B781C">
      <w:pPr>
        <w:autoSpaceDE w:val="0"/>
        <w:autoSpaceDN w:val="0"/>
        <w:spacing w:after="0" w:line="240" w:lineRule="auto"/>
        <w:rPr>
          <w:rFonts w:ascii="Times New Roman" w:eastAsia="Times New Roman" w:hAnsi="Times New Roman" w:cs="Times New Roman"/>
          <w:sz w:val="24"/>
          <w:szCs w:val="24"/>
          <w:lang w:eastAsia="ru-RU"/>
        </w:rPr>
      </w:pPr>
    </w:p>
    <w:p w:rsidR="005B781C" w:rsidRPr="007F36F8" w:rsidRDefault="005B781C" w:rsidP="005B781C">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B781C" w:rsidRPr="007F36F8" w:rsidTr="00451E6F">
        <w:tc>
          <w:tcPr>
            <w:tcW w:w="198" w:type="dxa"/>
            <w:tcBorders>
              <w:top w:val="nil"/>
              <w:left w:val="nil"/>
              <w:bottom w:val="nil"/>
              <w:right w:val="nil"/>
            </w:tcBorders>
            <w:vAlign w:val="bottom"/>
          </w:tcPr>
          <w:p w:rsidR="005B781C" w:rsidRPr="007F36F8" w:rsidRDefault="005B781C" w:rsidP="00451E6F">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B781C" w:rsidRPr="007F36F8" w:rsidRDefault="005B781C" w:rsidP="00451E6F">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rsidR="005B781C" w:rsidRPr="007F36F8" w:rsidRDefault="005B781C" w:rsidP="00451E6F">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24"/>
                <w:szCs w:val="24"/>
                <w:lang w:eastAsia="ru-RU"/>
              </w:rPr>
            </w:pPr>
          </w:p>
        </w:tc>
      </w:tr>
      <w:tr w:rsidR="005B781C" w:rsidRPr="007F36F8" w:rsidTr="00451E6F">
        <w:tc>
          <w:tcPr>
            <w:tcW w:w="198" w:type="dxa"/>
            <w:tcBorders>
              <w:top w:val="nil"/>
              <w:left w:val="nil"/>
              <w:bottom w:val="nil"/>
              <w:right w:val="nil"/>
            </w:tcBorders>
          </w:tcPr>
          <w:p w:rsidR="005B781C" w:rsidRPr="007F36F8" w:rsidRDefault="005B781C" w:rsidP="00451E6F">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rsidR="005B781C" w:rsidRPr="007F36F8" w:rsidRDefault="005B781C" w:rsidP="00451E6F">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5B781C" w:rsidRPr="007F36F8" w:rsidRDefault="005B781C" w:rsidP="00451E6F">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5B781C" w:rsidRPr="007F36F8" w:rsidRDefault="005B781C" w:rsidP="00451E6F">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rsidR="005B781C" w:rsidRPr="007F36F8" w:rsidRDefault="005B781C" w:rsidP="00451E6F">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rsidR="005B781C" w:rsidRPr="007F36F8" w:rsidRDefault="005B781C" w:rsidP="00451E6F">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B781C" w:rsidRPr="007F36F8" w:rsidRDefault="005B781C" w:rsidP="005B781C">
      <w:pPr>
        <w:autoSpaceDE w:val="0"/>
        <w:autoSpaceDN w:val="0"/>
        <w:spacing w:before="240" w:after="0" w:line="240" w:lineRule="auto"/>
        <w:rPr>
          <w:rFonts w:ascii="Times New Roman" w:eastAsia="Times New Roman" w:hAnsi="Times New Roman" w:cs="Times New Roman"/>
          <w:sz w:val="24"/>
          <w:szCs w:val="24"/>
          <w:lang w:eastAsia="ru-RU"/>
        </w:rPr>
      </w:pPr>
    </w:p>
    <w:p w:rsidR="005B781C" w:rsidRPr="007F36F8" w:rsidRDefault="005B781C" w:rsidP="005B781C">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rsidR="005B781C" w:rsidRDefault="005B781C" w:rsidP="005B781C"/>
    <w:p w:rsidR="00DA7AED" w:rsidRDefault="00DA7AED"/>
    <w:sectPr w:rsidR="00DA7A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56" w:rsidRDefault="00E23356" w:rsidP="005B781C">
      <w:pPr>
        <w:spacing w:after="0" w:line="240" w:lineRule="auto"/>
      </w:pPr>
      <w:r>
        <w:separator/>
      </w:r>
    </w:p>
  </w:endnote>
  <w:endnote w:type="continuationSeparator" w:id="0">
    <w:p w:rsidR="00E23356" w:rsidRDefault="00E23356" w:rsidP="005B781C">
      <w:pPr>
        <w:spacing w:after="0" w:line="240" w:lineRule="auto"/>
      </w:pPr>
      <w:r>
        <w:continuationSeparator/>
      </w:r>
    </w:p>
  </w:endnote>
  <w:endnote w:id="1">
    <w:p w:rsidR="005B781C" w:rsidRDefault="005B781C" w:rsidP="005B781C">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5B781C" w:rsidRDefault="005B781C" w:rsidP="005B781C">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5B781C" w:rsidRDefault="005B781C" w:rsidP="005B781C">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56" w:rsidRDefault="00E23356" w:rsidP="005B781C">
      <w:pPr>
        <w:spacing w:after="0" w:line="240" w:lineRule="auto"/>
      </w:pPr>
      <w:r>
        <w:separator/>
      </w:r>
    </w:p>
  </w:footnote>
  <w:footnote w:type="continuationSeparator" w:id="0">
    <w:p w:rsidR="00E23356" w:rsidRDefault="00E23356" w:rsidP="005B7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1C"/>
    <w:rsid w:val="005B781C"/>
    <w:rsid w:val="00DA7AED"/>
    <w:rsid w:val="00E2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7A76"/>
  <w15:chartTrackingRefBased/>
  <w15:docId w15:val="{824A57D8-3D76-4914-8A4C-7B473116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8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B781C"/>
    <w:pPr>
      <w:spacing w:after="0" w:line="240" w:lineRule="auto"/>
    </w:pPr>
    <w:rPr>
      <w:sz w:val="20"/>
      <w:szCs w:val="20"/>
    </w:rPr>
  </w:style>
  <w:style w:type="character" w:customStyle="1" w:styleId="a4">
    <w:name w:val="Текст концевой сноски Знак"/>
    <w:basedOn w:val="a0"/>
    <w:link w:val="a3"/>
    <w:uiPriority w:val="99"/>
    <w:semiHidden/>
    <w:rsid w:val="005B781C"/>
    <w:rPr>
      <w:sz w:val="20"/>
      <w:szCs w:val="20"/>
    </w:rPr>
  </w:style>
  <w:style w:type="character" w:styleId="a5">
    <w:name w:val="endnote reference"/>
    <w:rsid w:val="005B781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7587;fld=13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1</cp:revision>
  <dcterms:created xsi:type="dcterms:W3CDTF">2024-09-22T01:51:00Z</dcterms:created>
  <dcterms:modified xsi:type="dcterms:W3CDTF">2024-09-22T01:53:00Z</dcterms:modified>
</cp:coreProperties>
</file>