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bidi w:val="0"/>
        <w:jc w:val="left"/>
        <w:rPr/>
      </w:pPr>
      <w:r>
        <w:rPr>
          <w:b/>
          <w:sz w:val="28"/>
          <w:szCs w:val="28"/>
        </w:rPr>
        <w:t>Зенковский район 12/10278</w:t>
      </w:r>
    </w:p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bidi w:val="0"/>
        <w:jc w:val="left"/>
        <w:rPr/>
      </w:pPr>
      <w:r>
        <w:rPr>
          <w:b/>
          <w:sz w:val="28"/>
          <w:szCs w:val="28"/>
        </w:rPr>
        <w:t xml:space="preserve">Округ № 12 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>В округ входят избирательные участки</w:t>
      </w:r>
      <w:r>
        <w:rPr>
          <w:b/>
          <w:sz w:val="28"/>
          <w:szCs w:val="28"/>
        </w:rPr>
        <w:t xml:space="preserve">:   </w:t>
      </w:r>
    </w:p>
    <w:p>
      <w:pPr>
        <w:pStyle w:val="Normal"/>
        <w:suppressAutoHyphens w:val="false"/>
        <w:bidi w:val="0"/>
        <w:jc w:val="left"/>
        <w:rPr/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905         МБОУ «Школа № 63»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906         ИП Котов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907         МБУК «ДК «Зенковский»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908         МБОУ «Школа № 44»                                                                                        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911         МБОУ «Школа № 29»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912         МБОУ «Школа № 3»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913         ООО «Шахта им. Дзержинского»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914         МБОУ «Школа № 66» </w:t>
      </w:r>
      <w:r>
        <w:rPr>
          <w:b/>
          <w:sz w:val="28"/>
          <w:szCs w:val="28"/>
        </w:rPr>
        <w:t xml:space="preserve">    </w:t>
      </w:r>
    </w:p>
    <w:p>
      <w:pPr>
        <w:pStyle w:val="Normal"/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bidi w:val="0"/>
        <w:jc w:val="left"/>
        <w:rPr/>
      </w:pPr>
      <w:r>
        <w:rPr>
          <w:b/>
          <w:sz w:val="28"/>
          <w:szCs w:val="28"/>
        </w:rPr>
        <w:t xml:space="preserve">                                        </w:t>
      </w:r>
    </w:p>
    <w:p>
      <w:pPr>
        <w:pStyle w:val="Normal"/>
        <w:tabs>
          <w:tab w:val="clear" w:pos="708"/>
          <w:tab w:val="left" w:pos="4140" w:leader="none"/>
          <w:tab w:val="left" w:pos="4500" w:leader="none"/>
        </w:tabs>
        <w:bidi w:val="0"/>
        <w:jc w:val="left"/>
        <w:rPr/>
      </w:pPr>
      <w:r>
        <w:rPr>
          <w:b/>
          <w:sz w:val="28"/>
          <w:szCs w:val="28"/>
        </w:rPr>
        <w:t xml:space="preserve">+ </w:t>
      </w:r>
      <w:r>
        <w:rPr>
          <w:sz w:val="28"/>
          <w:szCs w:val="28"/>
        </w:rPr>
        <w:t xml:space="preserve">закрытые участки:        </w:t>
      </w:r>
    </w:p>
    <w:p>
      <w:pPr>
        <w:pStyle w:val="Normal"/>
        <w:tabs>
          <w:tab w:val="clear" w:pos="708"/>
          <w:tab w:val="left" w:pos="4140" w:leader="none"/>
          <w:tab w:val="left" w:pos="4500" w:leader="none"/>
        </w:tabs>
        <w:bidi w:val="0"/>
        <w:jc w:val="left"/>
        <w:rPr/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915          ГБУЗ «Прокопьевская РБ»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916          ГАУЗ ПГБ, Терапевтическое отделение 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                № </w:t>
      </w:r>
      <w:r>
        <w:rPr>
          <w:sz w:val="28"/>
          <w:szCs w:val="28"/>
        </w:rPr>
        <w:t>2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917          ГАУЗ ПГБ, Терапевтическое отделение 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               №</w:t>
      </w:r>
      <w:r>
        <w:rPr>
          <w:sz w:val="28"/>
          <w:szCs w:val="28"/>
        </w:rPr>
        <w:t>4</w:t>
      </w:r>
    </w:p>
    <w:p>
      <w:pPr>
        <w:pStyle w:val="Normal"/>
        <w:tabs>
          <w:tab w:val="clear" w:pos="708"/>
          <w:tab w:val="left" w:pos="3060" w:leader="none"/>
          <w:tab w:val="left" w:pos="4140" w:leader="none"/>
        </w:tabs>
        <w:bidi w:val="0"/>
        <w:jc w:val="left"/>
        <w:rPr/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918          АО «Санаторий «Прокопьевский»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                                            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улицы: Алданская, Артельная, Байкальская, Балхашская, Береговая, Брестовская, Брюсова, В.Калинина, Ватутина, Верхняя Манеиха, Ветеранов, Влажная, Водоснаб, Волокаламская, Герцена,  Главная с № 184 до конца улицы, Говорова, Гончарная, Гончарова, Городская с № 130 до конца улицы, Горская, Грузовая, Грунтовая, Доватора, Жилой массив ш.им.Дзержинского, Забутовочная, Загорная, 2-ая Загорная, Зайнутдинова, Звенигородская, 2-ая Звенигородская, Зеленогорская, Зенковская, 2-ая Зенковская, Зыкова, Известковая, Изоринская, Кайгородова, Калачевская, 2-я Калачевская, Карагандинская, Киевская,  Колхозная, Кольская, 2-ая Кольская, 3-я Кольская, Кольцевая, Конвейерная, Кубанская, Кузбассовская, Кустанаевская, Кустарная,  Лермонтова, Линейная, 2-я Линейна Литвинова, Лобановская, Лосевых, Лужниковая, Луначарского,Лучшевская, М.Известковая, Майкопская, Марата, Мокина,2-ая Молодогвардейская, Молодогвардейская, Моховая, Некрасова, Нижняя Каменная, Нижняя Манеиха, Ногинская, Огарева, Огоньковая, Огородная, Олега Кошевого, Осиновская, Парковая, Песчаная, Пластовая, 2-ая Пластовая, Площадка мясокомбината, Пограничная,  Покровского, Полевая, Пологая, Полярная, Почтовая, Привокзальная, Прокопьевская,  Проходчиков, Районная, Российская, 2-ая Российская, Садовая, Саркеева, Серафимовича, 2-ая Серафимовича Сестрорецкая, Сибирь, Сибстроевская, Содружества, Спартаковская, Спиченская, Таманская, Татарская, Тепличная, Терешатская, Тисульская, Тогульская, Толбухина, Третьякевича, Труда,Тургенева, Тюленина, Уланина, Учительская, 2-ая Учительская Ушакова, Хибинская, Центральная,Циолковского, Чайковского, Черногорская, Шараповская, Ярославская, 2-ая Ярославская;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>переулки: Анжерский, Береговой, Брестовский, 2-ой Брестовский, Главный, Горный, Залинейный, 2-ой Залинейный, Зенковский, Калачевский, Ключевой, Крутой, Ламповый, Литвинова, 2-й Ленинский, Лужниковый, Манеихинский, Мокина, Монгольский, Набережный, Российский, Снайперский, Таманский, Терешатский, Труда, Черногорский</w:t>
      </w:r>
      <w:r>
        <w:rPr/>
        <w:t>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Roboto" w:cs="Noto Naskh Arabic"/>
        <w:color w:val="00000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Liberation Serif" w:hAnsi="Liberation Serif" w:eastAsia="Roboto" w:cs="Noto Naskh Arabic"/>
      <w:color w:val="000000"/>
      <w:kern w:val="0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21">
    <w:name w:val="Основной текст с отступом 21"/>
    <w:basedOn w:val="Normal"/>
    <w:qFormat/>
    <w:pPr>
      <w:ind w:firstLine="709"/>
      <w:jc w:val="both"/>
    </w:pPr>
    <w:rPr>
      <w:rFonts w:ascii="Times New Roman CYR" w:hAnsi="Times New Roman CYR" w:eastAsia="Times New Roman CYR"/>
      <w:szCs w:val="20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Collabora_Office/6.4.10.19$Android_AARCH64 LibreOffice_project/5c603abc13b7</Application>
  <Pages>2</Pages>
  <Words>258</Words>
  <Characters>2132</Characters>
  <CharactersWithSpaces>3307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2021-07-07T11:29:20Z</dcterms:modified>
  <cp:revision>1</cp:revision>
  <dc:subject/>
  <dc:title/>
</cp:coreProperties>
</file>